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FB" w:rsidRPr="005174FB" w:rsidRDefault="002A13B4" w:rsidP="005174FB">
      <w:pPr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589F3" wp14:editId="230A11BC">
            <wp:extent cx="5940425" cy="8404990"/>
            <wp:effectExtent l="0" t="0" r="3175" b="0"/>
            <wp:docPr id="20" name="Рисунок 20" descr="E:\ПЕДАГОГИ 2\1едагогическим совет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АГОГИ 2\1едагогическим советом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FB" w:rsidRPr="005174FB" w:rsidRDefault="005174FB" w:rsidP="005174FB">
      <w:pPr>
        <w:rPr>
          <w:rFonts w:ascii="Calibri" w:eastAsia="Times New Roman" w:hAnsi="Calibri" w:cs="Times New Roman"/>
          <w:lang w:eastAsia="ru-RU"/>
        </w:rPr>
      </w:pPr>
    </w:p>
    <w:p w:rsidR="002A13B4" w:rsidRPr="005174FB" w:rsidRDefault="002A13B4" w:rsidP="005174FB">
      <w:pPr>
        <w:rPr>
          <w:rFonts w:ascii="Calibri" w:eastAsia="Times New Roman" w:hAnsi="Calibri" w:cs="Times New Roman"/>
          <w:lang w:eastAsia="ru-RU"/>
        </w:rPr>
      </w:pPr>
      <w:bookmarkStart w:id="0" w:name="_GoBack"/>
      <w:bookmarkEnd w:id="0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муниципального казенного дошкольного образовательного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учреждения «Детский сад  «Северок» с. Ванавара» Эвенкийского муниципального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района Красноярского края проводилось в соответствии с Федеральным законом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29.12.2012  № 273-ФЗ «Об образовании в Российской Федерации», Порядком проведения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организацией, утвержденным Приказом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Министерства образования и науки РФ от 14 июня 2013 г. № 462, Приказом Министерства образования и науки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Состав экспертной комиссии по проведению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(приложение 1)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утвержден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приказом заведующего детским садом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от 15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569D" w:rsidRPr="00330AD9">
        <w:rPr>
          <w:rFonts w:ascii="Times New Roman" w:eastAsia="Calibri" w:hAnsi="Times New Roman" w:cs="Times New Roman"/>
          <w:sz w:val="24"/>
          <w:szCs w:val="24"/>
        </w:rPr>
        <w:t>февраля 2019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 за № </w:t>
      </w:r>
      <w:r w:rsidR="0032569D" w:rsidRPr="00330AD9">
        <w:rPr>
          <w:rFonts w:ascii="Times New Roman" w:eastAsia="Calibri" w:hAnsi="Times New Roman" w:cs="Times New Roman"/>
          <w:sz w:val="24"/>
          <w:szCs w:val="24"/>
        </w:rPr>
        <w:t>1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Целями проведения самообследования являются обеспечение доступности и открытости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информации о деятельности МКДОУ, а также подготовка отчета о результатах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самообследования.</w:t>
      </w:r>
    </w:p>
    <w:p w:rsidR="005174FB" w:rsidRPr="005174FB" w:rsidRDefault="005174FB" w:rsidP="005174FB">
      <w:pPr>
        <w:rPr>
          <w:rFonts w:ascii="Calibri" w:eastAsia="Times New Roman" w:hAnsi="Calibri" w:cs="Times New Roman"/>
          <w:lang w:eastAsia="ru-RU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Аналитическая часть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Общие сведения об образовательной организации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95"/>
      </w:tblGrid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казенное дошкольное образовательное учреждение «Детский сад «Северок»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анавара» Эвенкийского муниципаль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района Красноярского  края 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Россия.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Сокращенное  наименование дошкольного учреждения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330A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"Детский сад "Северок" с. Ванавара" 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>ЭМР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Администрации Эвенкийского муниципального района, Красноярского края.</w:t>
            </w:r>
          </w:p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Адрес: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648000, Россия, Красноярский край, Эвенкийский район, </w:t>
            </w:r>
            <w:proofErr w:type="spell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п.г.т</w:t>
            </w:r>
            <w:proofErr w:type="spell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. Тура, ул. Советская, 2.</w:t>
            </w:r>
            <w:proofErr w:type="gramEnd"/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Красноярский край, с. Ванавара,</w:t>
            </w:r>
            <w:proofErr w:type="gram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улица  2-я Лесная,  19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Красноярский край, с. Ванавара, улица  2-я Лесная,  19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общеразвивающего вида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Тип учреждения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Казенное дошкольное образовательное учреждение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Язык обучения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№ 6073-л от 05.10.2011, бессрочная.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10,5 часов,  </w:t>
            </w:r>
            <w:proofErr w:type="gram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proofErr w:type="gram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пятидневной рабочей недели с 08-00 до 18-30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Сизых Наталия Ивановна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8(39177)31-1168(39177) 2-22-79</w:t>
            </w:r>
          </w:p>
        </w:tc>
      </w:tr>
      <w:tr w:rsidR="005174FB" w:rsidRPr="002A13B4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SizihNI@vanavara.evenkya.ru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Адрес сайта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2A13B4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="005174FB" w:rsidRPr="005174FB">
                <w:rPr>
                  <w:rFonts w:ascii="Calibri" w:eastAsia="Calibri" w:hAnsi="Calibri" w:cs="Times New Roman"/>
                  <w:color w:val="0000FF"/>
                  <w:sz w:val="24"/>
                  <w:szCs w:val="24"/>
                  <w:u w:val="single"/>
                </w:rPr>
                <w:t>http://severokevenkya.ru/</w:t>
              </w:r>
            </w:hyperlink>
            <w:r w:rsidR="005174FB"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FB" w:rsidRPr="00727F20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F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Проектная мощность </w:t>
            </w:r>
          </w:p>
          <w:p w:rsidR="005174FB" w:rsidRPr="00727F20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727F20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F20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Продолжительность учебного года  в МКДОУ «Детский сад «Северок»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Составляет 36 учебных недель, с 1 сентября по 31 мая.</w:t>
            </w:r>
          </w:p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1C0012" w:rsidRDefault="004E5B0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</w:t>
      </w:r>
      <w:r w:rsidR="005174FB"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 учреждении функционирует 4 группы </w:t>
      </w:r>
      <w:r w:rsidR="005174FB" w:rsidRPr="001C0012">
        <w:rPr>
          <w:rFonts w:ascii="Times New Roman" w:eastAsia="Calibri" w:hAnsi="Times New Roman" w:cs="Times New Roman"/>
          <w:b/>
          <w:i/>
          <w:sz w:val="24"/>
          <w:szCs w:val="24"/>
        </w:rPr>
        <w:t>общеразвивающей направленности</w:t>
      </w:r>
      <w:r w:rsidR="00B221B8" w:rsidRPr="001C001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727F20" w:rsidRPr="001C0012">
        <w:rPr>
          <w:rFonts w:ascii="Times New Roman" w:eastAsia="Calibri" w:hAnsi="Times New Roman" w:cs="Times New Roman"/>
          <w:b/>
          <w:i/>
          <w:sz w:val="24"/>
          <w:szCs w:val="24"/>
        </w:rPr>
        <w:t>и группа компенсирующей направленности</w:t>
      </w:r>
      <w:r w:rsidR="005174FB" w:rsidRPr="001C0012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1560"/>
        <w:gridCol w:w="2126"/>
        <w:gridCol w:w="1241"/>
      </w:tblGrid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Дети коренной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национальности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(всего/девочки)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ранняя группа (1,6 - 2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1- я младшая, 2-я младшая (2-4 года)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  <w:proofErr w:type="gram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(4- 5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  <w:proofErr w:type="gram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, подготовительная  (5-7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B221B8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8" w:rsidRPr="001C0012" w:rsidRDefault="00B221B8" w:rsidP="00727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0012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r w:rsidR="00727F20" w:rsidRPr="001C001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27F20" w:rsidRPr="001C0012">
              <w:rPr>
                <w:rFonts w:ascii="Times New Roman" w:hAnsi="Times New Roman"/>
                <w:b/>
                <w:sz w:val="24"/>
                <w:szCs w:val="24"/>
              </w:rPr>
              <w:t>компенсирующей</w:t>
            </w:r>
            <w:proofErr w:type="gramEnd"/>
            <w:r w:rsidR="00727F20" w:rsidRPr="001C001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27F20" w:rsidRPr="001C0012">
              <w:rPr>
                <w:rFonts w:ascii="Times New Roman" w:hAnsi="Times New Roman"/>
                <w:b/>
                <w:sz w:val="24"/>
                <w:szCs w:val="24"/>
              </w:rPr>
              <w:t>напрвленности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8" w:rsidRPr="001C0012" w:rsidRDefault="001C0012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001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8" w:rsidRPr="001C0012" w:rsidRDefault="001C0012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00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8" w:rsidRPr="001C0012" w:rsidRDefault="001C0012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001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8" w:rsidRPr="001C0012" w:rsidRDefault="00B221B8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001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Семьи ДОУ по составу</w:t>
      </w: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13761" w:rsidRPr="005174FB" w:rsidTr="0032569D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семей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Полные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Неполные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Семьи </w:t>
            </w: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опекаемыми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детьми</w:t>
            </w:r>
          </w:p>
        </w:tc>
      </w:tr>
      <w:tr w:rsidR="00013761" w:rsidRPr="005174FB" w:rsidTr="0032569D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Ясельная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13761" w:rsidRPr="005174FB" w:rsidTr="0032569D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1-я младшая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013761" w:rsidRPr="005174FB" w:rsidTr="0032569D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Средняя 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3761" w:rsidRPr="005174FB" w:rsidTr="0032569D"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Старшая, </w:t>
            </w:r>
            <w:proofErr w:type="spell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подгот.гр</w:t>
            </w:r>
            <w:proofErr w:type="spell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Основная цель деятельности учреждения</w:t>
      </w:r>
      <w:r w:rsidRPr="005174F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обеспечение уровня и качества дошкольного образования на основе единства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обязательных требований к условиям реализации основной образовательной программы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дошкольного образования и результатам ее освоения при активном взаимодействии всех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участников образовательного процесса.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II. Система управления организацией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Структура образовательного учреждения и система его управления</w:t>
      </w:r>
      <w:r w:rsidRPr="005174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7903"/>
      </w:tblGrid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Концепция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Повышение качества образовательных услуг через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кадровую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политику, дифференцированную оплату труда, повышение мотивации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сотрудников, создание благоприятного микроклимата, и единого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творческого коллектива, через всестороннюю поддержку.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Управляющая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Управляющая система ДОУ состоит из двух структур: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I структура – общественное управление, состоящее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педагогического совета; общего собрания работников; родительского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комитета.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II структура – административное управление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Организационная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структура системы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D3C88" wp14:editId="6607EEA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509905</wp:posOffset>
                      </wp:positionV>
                      <wp:extent cx="1323975" cy="504825"/>
                      <wp:effectExtent l="6350" t="5080" r="12700" b="13970"/>
                      <wp:wrapNone/>
                      <wp:docPr id="1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Зам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.з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ав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 по ВМР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07pt;margin-top:40.15pt;width:10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Зам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.з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по ВМР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5BF7FA" wp14:editId="38451434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56515</wp:posOffset>
                      </wp:positionV>
                      <wp:extent cx="1247775" cy="504825"/>
                      <wp:effectExtent l="9525" t="8890" r="9525" b="1016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Родител</w:t>
                                  </w:r>
                                  <w:r>
                                    <w:t>ьский комитет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7" style="position:absolute;margin-left:277.5pt;margin-top:4.45pt;width:98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">
                      <v:textbox>
                        <w:txbxContent>
                          <w:p w:rsidR="00383191" w:rsidRDefault="00383191" w:rsidP="005174FB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Родител</w:t>
                            </w:r>
                            <w:r>
                              <w:t>ьский комитет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24D553" wp14:editId="1918A11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140335</wp:posOffset>
                      </wp:positionV>
                      <wp:extent cx="1390650" cy="504825"/>
                      <wp:effectExtent l="9525" t="6985" r="9525" b="12065"/>
                      <wp:wrapNone/>
                      <wp:docPr id="1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Общее собрание сотрудников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8" style="position:absolute;margin-left:-.75pt;margin-top:11.05pt;width:109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Общее собрание сотрудников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E93504" wp14:editId="6DA3BABC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140335</wp:posOffset>
                      </wp:positionV>
                      <wp:extent cx="1247775" cy="504825"/>
                      <wp:effectExtent l="13335" t="6985" r="5715" b="12065"/>
                      <wp:wrapNone/>
                      <wp:docPr id="1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Педагогический совет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margin-left:140.55pt;margin-top:11.05pt;width:98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Педагогический совет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FA7CC" wp14:editId="4E150D5B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866140</wp:posOffset>
                      </wp:positionV>
                      <wp:extent cx="1352550" cy="504825"/>
                      <wp:effectExtent l="9525" t="8890" r="9525" b="10160"/>
                      <wp:wrapNone/>
                      <wp:docPr id="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ДОУ заведующая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0" style="position:absolute;margin-left:114.75pt;margin-top:68.2pt;width:106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ДОУ заведующая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AE4A81" wp14:editId="716D06A9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555625</wp:posOffset>
                      </wp:positionV>
                      <wp:extent cx="1590040" cy="371475"/>
                      <wp:effectExtent l="13970" t="12700" r="5715" b="6350"/>
                      <wp:wrapNone/>
                      <wp:docPr id="1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04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Зам. по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хоз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.ч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асти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1" style="position:absolute;margin-left:254.6pt;margin-top:43.75pt;width:125.2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UmKAIAAE8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Зам. по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.ч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асти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AECDBC" wp14:editId="42178B59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555625</wp:posOffset>
                      </wp:positionV>
                      <wp:extent cx="377190" cy="304800"/>
                      <wp:effectExtent l="51435" t="50800" r="9525" b="6350"/>
                      <wp:wrapNone/>
                      <wp:docPr id="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7719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85.05pt;margin-top:43.75pt;width:29.7pt;height:2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49BE75" wp14:editId="541C6246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572770</wp:posOffset>
                      </wp:positionV>
                      <wp:extent cx="0" cy="304800"/>
                      <wp:effectExtent l="57150" t="20320" r="57150" b="8255"/>
                      <wp:wrapNone/>
                      <wp:docPr id="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65.75pt;margin-top:45.1pt;width:0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F2F41D" wp14:editId="068BF0D4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119380</wp:posOffset>
                      </wp:positionV>
                      <wp:extent cx="641985" cy="723900"/>
                      <wp:effectExtent l="9525" t="52705" r="53340" b="13970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985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221.25pt;margin-top:9.4pt;width:50.55pt;height:5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A2A4E5" wp14:editId="179CC1A8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1264285</wp:posOffset>
                      </wp:positionV>
                      <wp:extent cx="215265" cy="127635"/>
                      <wp:effectExtent l="41910" t="54610" r="9525" b="8255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265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97.8pt;margin-top:99.55pt;width:16.95pt;height:10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C94C73" wp14:editId="5486BB35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1405255</wp:posOffset>
                      </wp:positionV>
                      <wp:extent cx="786130" cy="306705"/>
                      <wp:effectExtent l="32385" t="5080" r="10160" b="5969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6130" cy="306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103.8pt;margin-top:110.65pt;width:61.9pt;height:24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AF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C8C9E7" wp14:editId="64F6811A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1405255</wp:posOffset>
                      </wp:positionV>
                      <wp:extent cx="607060" cy="306705"/>
                      <wp:effectExtent l="6985" t="5080" r="43180" b="59690"/>
                      <wp:wrapNone/>
                      <wp:docPr id="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306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179.8pt;margin-top:110.65pt;width:47.8pt;height:2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C84701" wp14:editId="0058C55D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122555</wp:posOffset>
                      </wp:positionV>
                      <wp:extent cx="347345" cy="304800"/>
                      <wp:effectExtent l="0" t="38100" r="52705" b="1905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221.55pt;margin-top:9.65pt;width:27.35pt;height:2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TSQAIAAGw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71E4A6" wp14:editId="665D7125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37465</wp:posOffset>
                      </wp:positionV>
                      <wp:extent cx="2000250" cy="655320"/>
                      <wp:effectExtent l="0" t="0" r="19050" b="1143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Учебно-вспомогательный  и обслуживающий персонал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margin-left:228.15pt;margin-top:2.95pt;width:157.5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Учебно-вспомогательный  и обслуживающий персонал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CDFF07" wp14:editId="42BD89E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77470</wp:posOffset>
                      </wp:positionV>
                      <wp:extent cx="1247775" cy="373380"/>
                      <wp:effectExtent l="0" t="0" r="28575" b="2667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3191" w:rsidRDefault="00383191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педагоги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33" style="position:absolute;margin-left:-.45pt;margin-top:6.1pt;width:98.25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">
                      <v:textbox>
                        <w:txbxContent>
                          <w:p w:rsidR="00383191" w:rsidRDefault="00383191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педагоги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Распределение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административных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обязанностей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коллективе</w:t>
            </w:r>
            <w:proofErr w:type="gramEnd"/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5B0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Заведующая Сизых Наталья Ивановн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осуществляет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непосредственное управление ДОУ, она подконтрольна Учредителю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нес</w:t>
            </w:r>
            <w:r w:rsidRPr="005174FB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перед ним ответственность за результаты деятельности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Детского сада, в том числе за сохранность и целевое использование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имущества Детского сада;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. по ВМР – обеспечение качества образования;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заместитель заведующей по ХЧ - качественное обеспечение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материально- технической базы в полном соответствии с целями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задачами ДОУ.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Основные формы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координации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аппарата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учреждения.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Основными формами координации деятельности аппарата 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общее собрание сотрудников ДОУ;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педагогический совет;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родительский комитет.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Деятельность аппарата управления образовательного учреждения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регламентируют локальные акты ДОУ: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положением общего собрания сотрудников ДОУ;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положением педагогического совета;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положением об общем собрании родителей.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 состав общего собрания входят все сотрудники ДОУ с правом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решающего голоса. Общее собрание ДОУ осуществляет полномочия сотрудников ДОУ, обсуждает проект коллективного договора, рассматривает и обсуждает проект годового плана работы ДОУ, обсуждает вопросы состояния трудовой дисциплины в ДОУ и мероприятия по ее укреплению, рассматривает вопросы охраны и безопасности условий труда работников, рассматривает и обсуждает дополнения и изменения, вносимые в Устав ДОУ. В течение года на общих собраниях ДОУ.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Были обсуждены следующие вопросы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принятие Положения об оплате труда ДОУ с учетом изменений, итоги комплексной проверки РОСПОТРЕБНАДЗОРА и службы контроля в области образования г. Красноярска, выборы комиссии по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стимулирующим выплатам на 4 квартал 2018г., принятие Положения «Правила внутреннего распорядка воспитанников МКДОУ «Детский сад  «Северок» с. Ванавара» ЭМР», принятие локального нормативного акта Положения «О комиссии по урегулированию споров между участниками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образовательных отношений МКДОУ «Детский сад  «Северок» с. Ванавара» ЭМР».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Педагогический совет состоит из числа всех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ДОУ. Педагогический совет ДОУ осуществляет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управление педагогической деятельностью, определяет направления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 деятельности ДОУ, утверждает образовательные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программы, рассматривает проект годового плана работы ДОУ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утверждает его, обсуждает вопросы содержания, форм и методов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образовательного процесса, планирования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деятельности, рассматривает вопросы повышения квалификации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переподготовки кадров, организует выявление, обобщение, распространение, внедрение педагогического опыта среди педагогических работников ДОУ. В 2017-2018 учебном году в ДОУ были запланированы педагогических совета, три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которых проведены: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1. на первом педагогическом совете в августе месяце были подведены</w:t>
            </w:r>
          </w:p>
          <w:p w:rsidR="005174FB" w:rsidRPr="005174FB" w:rsidRDefault="005174FB" w:rsidP="005174FB">
            <w:pPr>
              <w:rPr>
                <w:sz w:val="28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итоги летней оздоровительной работы. «Защита педагогами презентаций, демонстрация фотоотчётов  о  работе в  летний оздоровительный период, определены основные направления работы ДОУ на новый учебный год.</w:t>
            </w:r>
            <w:r w:rsidRPr="005174FB">
              <w:rPr>
                <w:sz w:val="28"/>
              </w:rPr>
              <w:t xml:space="preserve">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2. второй педагогический совет прошел в декабре 2018 г. был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посвящен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теме «Познавательно-речевое развитие детей в непосредственно образовательной деятельности».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Итоги смотра-конкурса  «Лучший речевой центр».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3.  педагогический  совет  в феврале  был посвящен теме «Организация сотрудничества с родителями  воспитанников по становлению у детей дошкольного возраста  ценностей здорового образа жизни»;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4. четвертый педагогический совет запланирован на май месяц, где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будет проведен  анализ эффективности образовательного процесса в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4E5B0B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2018 учебный год». А также утверждение плана работы на летне-оздоровительный период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Родительский комитет ДОУ выполняет следующие функции: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содействует организации совместных мероприятий в ДОУ, оказывает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посильную помощь в укреплении материально-технической базы,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благоустройстве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его помещений, детских площадок и территории. За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2018учебный год - два совета родителей. Определены задачи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план работы совета родителей на новый учебный год, согласованы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локальные акты МКДОУ на совете родителей № 1.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 совете родителей № 2, запланировано подведение итогов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взаимодействия родителей и ДОУ, составление плана мероприятий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для оказание помощи ДОУ в подготовке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летней оздоровительной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работе.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Нормативно 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образовательным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учреждением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Управление ДОУ осуществляется в соответствии </w:t>
            </w: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Законом Российской Федерации от 29.12.2012 № 273 – ФЗ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образовании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в Российской Федерации»;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Приказом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России от 30.08.2013 г. № 1014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утверждении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Порядка организации и осуществления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деятельности по основным общеобразовательным программам, образовательным программам дошкольного образования»;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Приказом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России от 17.10.2013 г. № 1155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утверждении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федерального государственного образовательного стандарта дошкольного образования»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Постановлением Правительства РФ от 28.12.201 № 966 «О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лицензировании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Приказом Министерства здравоохранения и социального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развития Российской Федерации от 26.08.2010 № 761н. Единый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квалификационный справочник должностей руководителей,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специалистов и служащих, раздел «Квалификационные характеристики должностей работников образования».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Санитарно-эпидемиологическими правилами и нормативами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СанПиН 2.4.1.3049-13 «Санитарн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эпидемиологические требования к устройству, 9 содержанию и организации режима работы дошкольных образовательных организаций»,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утвержд</w:t>
            </w:r>
            <w:r w:rsidRPr="005174FB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нными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Постановлением главного государственного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врача Российской Федерации от 15 мая 2013г. № 26.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Приказ Минздрава России от 05.11.2013 № 822н "Об  утверждении Порядка оказания медицинской помощи несовершеннолетним, в том числе в период обучения и воспитания в образовательных организациях"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(Зарегистрировано в Минюсте России 17.01.2014 № 31045);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Локальные акты ДОУ: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«Основная образовательная программа дошкольного образования МКДОУ «Детский сад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«Программа развития МКДОУ «Детский сад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«Положение об оплате труда МКДОУ «Детский сад 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Коллективный договор МКДОУ «Детский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«Правила внутреннего трудового распорядка МКДОУ «Детский сад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</w:t>
            </w:r>
            <w:r w:rsidR="00B221B8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 комплектовании, переводе, отчислении воспитанников МКДОУ «Детский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Положение о комиссии по урегулированию споров между участниками образовательных отношений МКДОУ «Детский сад 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Положение о ВСОКО МКДОУ «Детский сад 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Положение об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антикуррупционной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комиссии МКДОУ «Детский сад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 о персональных данных МКДОУ «Детский сад  «Северок» с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анавара» ЭМР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III. Оценка образовательной деятельности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Основная цель деятельности ДОУ обеспечение уровня и качества дошкольного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образования на основе единства обязательных требований к условиям реализации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и результатам ее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освоения при активном взаимодействии всех участников образовательного процесса.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Целостность педагогического процесса в ДОУ обеспечивается реализацией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МКДОУ «Детский сад  «Северок» с. Ванавара»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ЭМР (далее Программа). Программа составлена на основе Примерной основной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дошкольного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образования, разработанной Федеральным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институтом развития образования; с учетом основной образовательной программы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дошкольного образования «От рождения до школы» под редакцией Н.Е.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Т.С.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Комаровой, М.А. Васильевой.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Программа направлена на создание условий развития дошкольников, открывающих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возможности для позитивной социализации </w:t>
      </w:r>
      <w:r w:rsidR="004E5B0B" w:rsidRPr="005174FB">
        <w:rPr>
          <w:rFonts w:ascii="Times New Roman" w:eastAsia="Calibri" w:hAnsi="Times New Roman" w:cs="Times New Roman"/>
          <w:sz w:val="24"/>
          <w:szCs w:val="24"/>
        </w:rPr>
        <w:t>реб</w:t>
      </w:r>
      <w:r w:rsidR="004E5B0B" w:rsidRPr="005174FB">
        <w:rPr>
          <w:rFonts w:ascii="Cambria Math" w:eastAsia="Calibri" w:hAnsi="Cambria Math" w:cs="Cambria Math"/>
          <w:sz w:val="24"/>
          <w:szCs w:val="24"/>
        </w:rPr>
        <w:t>ё</w:t>
      </w:r>
      <w:r w:rsidR="004E5B0B" w:rsidRPr="005174FB">
        <w:rPr>
          <w:rFonts w:ascii="Times New Roman" w:eastAsia="Calibri" w:hAnsi="Times New Roman" w:cs="Times New Roman"/>
          <w:sz w:val="24"/>
          <w:szCs w:val="24"/>
        </w:rPr>
        <w:t>нка</w:t>
      </w:r>
      <w:r w:rsidRPr="005174FB">
        <w:rPr>
          <w:rFonts w:ascii="Times New Roman" w:eastAsia="Calibri" w:hAnsi="Times New Roman" w:cs="Times New Roman"/>
          <w:sz w:val="24"/>
          <w:szCs w:val="24"/>
        </w:rPr>
        <w:t>, его всестороннего личностного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развития, развития инициативы и творческих способностей, на основе сотрудничества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взрослыми и сверстниками, в соответствующих дошкольному возрасту видам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деятельности.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Содержание  Программы в соответствии с требованиями Стандарта включает три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основных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раздела – целевой, содержательный и организационный.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2018 году образовательная деятельность была ориентирована на использование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современных педагогических технологий: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игровых,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информационно-коммуникативных технологий, технологию проектной деятельности,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проблемного обучения, при взаимодействии с детьми педагоги использовали социально-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личностный подход.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ДОУ выстроена на адекватных возрасту формах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работы с детьми и основано на комплексно-тематическом принципе планирования.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Образовательная деятельность осуществляется: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- в процессе организации различных видов детской деятельности: (игровая,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коммуникативная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 познавательно-исследовательская, восприятие художественной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литературы и фольклора, самообслуживание и элементарный бытовой труд,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конструирование,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изобразительная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 музыкальная, двигательная);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ходе режимных моментов;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самостоятельной деятельности детей;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процессе взаимодействия с семьями воспитанников.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ДОУ отработана система взаимодействия всех педагогов (администрации,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воспитателей, инструктора по физической культуре, музыкального руководителя),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система взаимодействия с родителями (законными представителями), ведется работа по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расширению социального партнерства.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социально - коммуникативное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познавательное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речевое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художественно - эстетическое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физическое развитие.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Конкретное содержание указанных образовательных областей зависит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возрастных и индивидуальных особенностей детей, определяется целями и задачами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Программы и может реализовываться в различных видах деятельности (общении, игре,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познавательно - исследовательской деятельности - как сквозных механизмах развития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ребенка).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ООП ДО реализуется согласно годовому планированию, режиму дня, годовому учебному графику, учебному плану и режиму непосредственно образовательной деятельности (НОД), которые составлены в соответствии с современными  дидактическими, санитарными и методическими требованиями, содержание выстроено в  соответствии с </w:t>
      </w: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ФГОС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. При составлении плана образовательной деятельности учтены  предельно допустимые нормы учебной нагрузки, изложенные в СанПиН 2.4.1.3049-13.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Продолжительность НОД: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во второй младшей группе (дети от 3 до 4 лет) – 15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средней группе (дети от 4 до 5 лет) – 20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старшей группе (дети от 5 до 6 лет) – 25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подготовительной к школе группе (дети от 6 до 7 лет) – 30 минут.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перерывы продолжительностью не менее 10 минут.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реализуется в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адекватных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дошкольному возрасту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формах работы с детьми с учетом требований ФГОС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. Образовательная деятельность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осуществляется в процессе организации различных видов детской деятельности,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организованной образовательной деятельности, осуществляемой в ходе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режимных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моментов, самостоятельной деятельности, взаимодействия с семьями детей. Основной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формой работы с детьми дошкольного возраста и ведущим видом деятельности для них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является игра.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осуществляется с учетом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национально-культурных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природно-климатических, этнокультурных, социальных особенностей.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Анализ мониторинга образовательных областей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Специфика  дошкольного  детства  (гибкость,  пластичность  развития  ребенка, высокий разброс вариантов его развития, его непосредственность 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 программы в виде целевых ориентиров.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 Это ориентир для  педагогов  и  родителей,  обозначающий  направленность  воспитательной  деятельности взрослых.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Педагогическая диагностика обеспечивает возможность выявить динамику развития ребёнка на данном возрастном этапе и корректировать недостатки в его развитии. Это позволяет педагогам решать задачу по предоставлению всем детям единых стартовых возможностей при поступлении в школу.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Показателем результативности образовательного процесса является уровень освоения детьми программного материала.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Анализ уровня развития целевых ориентиров выпускников ДОУ.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Диагностику подготовленности детей к обучению в школе прошли 14 детей подготовительной группы.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Диагностика подготовленности детей к обучению в школе, проведенная в конце </w:t>
      </w:r>
      <w:r w:rsidRPr="005174F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2018г. учебного года, позволила оценить уровень форсированности предпосылок к учебной деятельности: возможности работать в соответствии с фронтальной инструкцией, умения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следующего. Таким образом, оценивалась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регуляторного компонента деятельности в целом.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По сумме прогностических коэффициентов было дано заключение о невысоком риске неблагоприятного течения адаптации каждого ребенка к школе. По результатам </w:t>
      </w: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проведенного исследования можно сделать следующие выводы: у детей сформирована социальная позиция школьника; у детей хорошая интеллектуальная готовность.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Готовы к началу регулярного обучения - 100% детей.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Все компоненты психологической готовности у детей присутствуют</w:t>
      </w:r>
      <w:r w:rsidR="004E5B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5B0B" w:rsidRPr="005174FB" w:rsidRDefault="004E5B0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93"/>
        <w:gridCol w:w="4287"/>
        <w:gridCol w:w="3191"/>
      </w:tblGrid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Характеристика региона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(муниципалитета)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Деятельность по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осуществлению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Национально–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культурные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этнокультурные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Население с. Ванавара ЭМР 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многонациональное; самые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многочисленные представители 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русские. Коренными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(малочисленными) народностями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являются эвенки.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региональной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программы по ознакомлению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 с культурой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коренных народностей севера.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Природно–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климатические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Поселок расположен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малозаселенной территории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Эвенкийского района, в зоне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тайги. Климатические условия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характерны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для районов,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находящихся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на крайнем Севере.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Планирование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 процесса,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внесение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коррективов в организацию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физкультурно–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оздоровительной работы.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(потребности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населенного пункта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региона,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муниципалитета)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Социальное партнерство ДОУ: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ВСОШ, школа искусств, детская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библиотека, музей, детская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поликлиника.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Краткий социальный паспорт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семьи: полноправные участники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 процесса,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общественного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 через общее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родительское собрание,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родительский комитет.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эстетической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стороны окружающей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действительности.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Культурно-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исторические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 территории ЭМР имеется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Заповедник Тунгусский»,  расположенный в южной части Эвенкии, в междуречье Подкаменной Тунгуски  и Чуни, площадью  около 3000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 реализации содержания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 области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«социализация» ввести работу по введению тем,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направленных на ознакомление воспитанников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деятельностью и укладом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жизни коренных народов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ЭМР.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соответствии с режимами дня и временем года образовательная деятельность в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детских группах проводятся с 1 сентября по 31 мая текущего года.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 реализации образовательной программы, дошкольное учреждение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учитывает климатические условия региона (длительная и морозная зима с низкими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температурами). В связи с тем, что в холодное время года, дети не могут осуществлять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прогулки с уч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том требований санитарных правил, программа предусматривает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включение в двигательный режим, во время, отвед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нное для прогулок,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спортивные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хороводные, подвижные игры, просмотры детских передач и мультфильмов.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Группы функционируют в режиме 5 -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ти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дневной рабочей недели.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Образовательный процесс осуществляется по двум режимам в каждой возрастной группе: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с учетом теплого и холодного периода года.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Воспитательная работа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образовательно - воспитательной работе с детьми педагоги используют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современные образовательные технологии: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технологии эффективной социализации Н.П. Гришаевой;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"Утро радостных встреч Л.В. Свирская;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«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Социо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-игровая педагогика»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Е.Шулешко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А. Ершовой и В.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Букатовым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ТРИЗ технологии;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технологию театрализованной деятельности;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развивающие игры (шашки, кубики Никитина,  блоки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Дьеныша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палочки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Кьюизенера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 т.д.);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технологии (пальчиковая, артикуляционная, дыхательная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гимнастики, динамические паузы,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логоритмику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ритмопластику, гимнастику пробуждения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 т.д.);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ИКТ технологии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технология проектной деятельности С. М.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Оберемок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Использование современных педагогических технологий в ДОУ, позволило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значительно повысить самостоятельную активность детей, развивать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творческое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мышление, умение детей самостоятельно, разными способами находить информацию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интересующем предмете или явлении и использовать эти знания для создания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новых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объектов действительности при активном участии родителей.</w:t>
      </w:r>
    </w:p>
    <w:p w:rsidR="00383191" w:rsidRPr="005174FB" w:rsidRDefault="00383191" w:rsidP="0038319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83191">
        <w:rPr>
          <w:rFonts w:ascii="Times New Roman" w:eastAsia="Calibri" w:hAnsi="Times New Roman" w:cs="Times New Roman"/>
          <w:b/>
          <w:sz w:val="24"/>
          <w:szCs w:val="24"/>
        </w:rPr>
        <w:t>В детском саду осуществляется дополнительная деятельность с детьми:</w:t>
      </w: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83191">
        <w:rPr>
          <w:rFonts w:ascii="Times New Roman" w:eastAsia="Calibri" w:hAnsi="Times New Roman" w:cs="Times New Roman"/>
          <w:sz w:val="24"/>
          <w:szCs w:val="24"/>
        </w:rPr>
        <w:t>- Логопедическая помощь с 3-х лет (коррекция звукопроизношения, обогащение и</w:t>
      </w:r>
      <w:proofErr w:type="gramEnd"/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>активизация лексического запаса, развитие грамматического строя, развитие</w:t>
      </w: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>связной речи).</w:t>
      </w: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>- Укрепление и сохранение здоровья. Проведение «</w:t>
      </w:r>
      <w:proofErr w:type="gramStart"/>
      <w:r w:rsidRPr="00383191">
        <w:rPr>
          <w:rFonts w:ascii="Times New Roman" w:eastAsia="Calibri" w:hAnsi="Times New Roman" w:cs="Times New Roman"/>
          <w:sz w:val="24"/>
          <w:szCs w:val="24"/>
        </w:rPr>
        <w:t>пальчиковой</w:t>
      </w:r>
      <w:proofErr w:type="gramEnd"/>
      <w:r w:rsidRPr="00383191">
        <w:rPr>
          <w:rFonts w:ascii="Times New Roman" w:eastAsia="Calibri" w:hAnsi="Times New Roman" w:cs="Times New Roman"/>
          <w:sz w:val="24"/>
          <w:szCs w:val="24"/>
        </w:rPr>
        <w:t xml:space="preserve"> и артикуляционной</w:t>
      </w: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>гимнастики», «гимнастики для глаз и гимнастики пробуждения», «дыхательной</w:t>
      </w:r>
    </w:p>
    <w:p w:rsidR="00383191" w:rsidRPr="002A13B4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 xml:space="preserve">гимнастики и утренней гимнастики в разной форме». </w:t>
      </w:r>
    </w:p>
    <w:p w:rsidR="00383191" w:rsidRPr="00383191" w:rsidRDefault="00383191" w:rsidP="00383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3191">
        <w:rPr>
          <w:rFonts w:ascii="Times New Roman" w:eastAsia="Calibri" w:hAnsi="Times New Roman" w:cs="Times New Roman"/>
          <w:sz w:val="24"/>
          <w:szCs w:val="24"/>
        </w:rPr>
        <w:t xml:space="preserve">14 декабря 2018 года организована группа компенсирующей направленности в количестве 15 детей </w:t>
      </w:r>
      <w:proofErr w:type="gramStart"/>
      <w:r w:rsidRPr="00383191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83191">
        <w:rPr>
          <w:rFonts w:ascii="Times New Roman" w:eastAsia="Calibri" w:hAnsi="Times New Roman" w:cs="Times New Roman"/>
          <w:sz w:val="24"/>
          <w:szCs w:val="24"/>
        </w:rPr>
        <w:t xml:space="preserve"> результатами районной ПМПК. Первые результаты работы данной группы будут отражены в следующем году.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Взаимодействие с семьями воспитанников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Особое внимание в нашем дошкольном учреждении уделяется взаимодействию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семьями. На протяжении последних лет одним из ключевых направлений является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оптимизация социально-положительного климата в коллективе взрослых и детей,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развитие конструктивного взаимодействия родителей и детского сада, через выстраивание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равнопартнерских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отношений между всеми участниками образовательного процесса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(субъект – субъектные отношения).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Наличие разных категорий родителей требует осуществления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дифференцированного подхода к подбору форм взаимодействия с каждой семьей (от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подчиненного включения к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согласованному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 инициирующему и самостоятельно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обоюдному включению: исполнитель – помощник – участник – организатор).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Взаимодействие с родителями осуществлялось в соответствии с годовым планом.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Проводились социологические исследования по определению статуса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микроклимата семьи, выявлялся уровень родительских требований к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дошкольному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образованию и воспитанности детей, образовательный уровень,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социальное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материальное положение, потребности на образовател</w:t>
      </w:r>
      <w:r w:rsidR="004E5B0B">
        <w:rPr>
          <w:rFonts w:ascii="Times New Roman" w:eastAsia="Calibri" w:hAnsi="Times New Roman" w:cs="Times New Roman"/>
          <w:sz w:val="24"/>
          <w:szCs w:val="24"/>
        </w:rPr>
        <w:t>ьные услуги для детей.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ДОУ регулярно обновляются, информационные стенды для родителей.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Функционирует сайт дошкольного учреждения.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Родители  участвуют в преобразовании образовательного пространства ДОУ (ремонт оборудования, благоустройство групп, территории ДОУ).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Значительно повысился процент участия родителей в организации мероприятий,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проводимых в ДОУ.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2018 году были запланированы и проведены традиционные групповые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утренники, организованы выставки семейных рисунков, поделок; продолжилась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добрая</w:t>
      </w:r>
      <w:proofErr w:type="gramEnd"/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 сотворчества взрослых и детей: 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«Золотая осень»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«Мама у меня одна»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«Здравствуй, зимушка-зима!» 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«Новогоднее путешествие»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семья»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"Край мой северный, любимый»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защитника отечества»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«Весенние фантазии»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смеха»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«Космос»</w:t>
      </w:r>
    </w:p>
    <w:p w:rsidR="005174FB" w:rsidRP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Городца до Хохломы…»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Значительно повысился процент участия родителей в участии и организации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совместных праздников, соревнований, конкурсов: "</w:t>
      </w:r>
      <w:r w:rsidRPr="005174F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>Моя мама лучше всех на свете", «Папа может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..» </w:t>
      </w:r>
      <w:hyperlink r:id="rId8" w:history="1">
        <w:r w:rsidRPr="005174FB">
          <w:rPr>
            <w:rFonts w:ascii="Times New Roman" w:eastAsia="Calibri" w:hAnsi="Times New Roman" w:cs="Times New Roman"/>
            <w:sz w:val="24"/>
            <w:szCs w:val="24"/>
          </w:rPr>
          <w:t>"</w:t>
        </w:r>
        <w:proofErr w:type="gramEnd"/>
        <w:r w:rsidRPr="005174FB">
          <w:rPr>
            <w:rFonts w:ascii="Times New Roman" w:eastAsia="Calibri" w:hAnsi="Times New Roman" w:cs="Times New Roman"/>
            <w:sz w:val="24"/>
            <w:szCs w:val="24"/>
          </w:rPr>
          <w:t xml:space="preserve">Малые Олимпийские </w:t>
        </w:r>
        <w:proofErr w:type="spellStart"/>
        <w:r w:rsidRPr="005174FB">
          <w:rPr>
            <w:rFonts w:ascii="Times New Roman" w:eastAsia="Calibri" w:hAnsi="Times New Roman" w:cs="Times New Roman"/>
            <w:sz w:val="24"/>
            <w:szCs w:val="24"/>
          </w:rPr>
          <w:t>игры"</w:t>
        </w:r>
      </w:hyperlink>
      <w:r w:rsidRPr="005174FB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т.д.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Продолжила работу детско – родительская гостиная «Диалог с семьей»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(</w:t>
      </w:r>
      <w:r w:rsidRPr="005174FB">
        <w:rPr>
          <w:rFonts w:ascii="Times New Roman" w:eastAsia="Calibri" w:hAnsi="Times New Roman" w:cs="Times New Roman"/>
          <w:i/>
          <w:sz w:val="24"/>
          <w:szCs w:val="24"/>
        </w:rPr>
        <w:t>индивидуальные консультации по проблеме физического и психического здоровья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детей</w:t>
      </w:r>
      <w:r w:rsidRPr="005174F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Систематическая работа ведется с родителями по предоставлению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федеральной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муниципальной компенсации части родительской платы.  В Детском саду в системе осуществляется ознакомление родителей с локальными актами ДОУ при приеме ребенка в детский сад и размещается на информационном стенде в полном объеме.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В ДОУ создаются условия для максимального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детского сада. Родительская общественность положительно оценивает (на 93.5%) работу педагогического коллектива по реализации ООП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. В целом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удовлетворены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 оценили работу МКДОУ положительно 93.5 % родителей.  Средний показатель активности участия родителей в жизни МКДОУ равен 70 %,  что свидетельствует о позитивном настрое.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Социальное партнерство в ДОУ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Дошкольное образовательное учреждение осуществляет взаимодействие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социумом. Наблюдается тенденция к расширению и углублению связей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дошкольного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образовательного учреждения с другими образовательными, медицинскими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учреждениями и учреждениями культуры. Творческое сотрудничество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образовательными партнерами осуществлялось на основании заключения договоров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разработки совместных планов мероприятий совместной деятельности.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Социальное партнерство дошкольного образовательного учреждения</w:t>
      </w:r>
    </w:p>
    <w:tbl>
      <w:tblPr>
        <w:tblStyle w:val="12"/>
        <w:tblW w:w="0" w:type="auto"/>
        <w:tblInd w:w="-318" w:type="dxa"/>
        <w:tblLook w:val="04A0" w:firstRow="1" w:lastRow="0" w:firstColumn="1" w:lastColumn="0" w:noHBand="0" w:noVBand="1"/>
      </w:tblPr>
      <w:tblGrid>
        <w:gridCol w:w="4537"/>
        <w:gridCol w:w="5352"/>
      </w:tblGrid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Детская поликлиника села Ванавара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медицинское обслуживание воспитанников,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организация экскурсий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МК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«ВС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ЭМР  с.Ванавара</w:t>
            </w: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проведение мероприятий по преемственности: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открытый урок, встречи с родителями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воспитанников, собрания, экскурсии.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31216E" w:rsidP="005174F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lastRenderedPageBreak/>
              <w:t>МБУ «ДШИ» с.Ванавара</w:t>
            </w:r>
            <w:r w:rsidR="005174FB" w:rsidRPr="00312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совместные мероприятия, выставки, экскурсии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Пожарная часть 135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совместные мероприятия, выставки, учения,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Детская Библиотека ЭМР с Ванавара</w:t>
            </w: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совместное проведение экскурсий, конкурсов,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праздников книг, встреч с интересными людьми.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МКДОУ «Детский сад  «Ягодка» с. Ванавара»  ЭМР Красноярского края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совместное проведение, конкурсов, праздников,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театрализованных представлений, семинаров,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социально значимых акций и т.д.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МБУК 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Ванаварская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клубная система с. Ванавара ЭМР  Красноярского края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участие в выставках, концертах, конкурсах</w:t>
            </w:r>
          </w:p>
        </w:tc>
      </w:tr>
      <w:tr w:rsidR="005174FB" w:rsidRPr="005174FB" w:rsidTr="005174FB"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31216E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t>МКУ «</w:t>
            </w:r>
            <w:proofErr w:type="spellStart"/>
            <w:r w:rsidRPr="0031216E">
              <w:rPr>
                <w:rFonts w:ascii="Times New Roman" w:hAnsi="Times New Roman"/>
                <w:sz w:val="24"/>
                <w:szCs w:val="24"/>
              </w:rPr>
              <w:t>Ванаварский</w:t>
            </w:r>
            <w:proofErr w:type="spellEnd"/>
            <w:r w:rsidRPr="00312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4FB" w:rsidRPr="0031216E">
              <w:rPr>
                <w:rFonts w:ascii="Times New Roman" w:hAnsi="Times New Roman"/>
                <w:sz w:val="24"/>
                <w:szCs w:val="24"/>
              </w:rPr>
              <w:t>Детский дом</w:t>
            </w:r>
            <w:r w:rsidRPr="0031216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t xml:space="preserve">Совместное проведение театрализованных представлений. 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Процесс внутренней самооценки качества образования регулируется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внутренними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локальными актами, проводится в соответствии с годовым планированием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использованием качественного методического обеспечения. Результаты оценивания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качества образовательной деятельности фиксируются и впоследствии формируют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доказательную основу для изменений ООП ДО, корректировки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процесса и условий образовательной деятельности.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 основании Закона «Об образовании в Российской Федерации» в МКДОУ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разработаны: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Положение о ВСОКО МКДОУ «Детский сад  «Северок» с. Ванавара» ЭМР в основе, которого лежит ФГОС ДО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Цель контроля: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комплексная оценка качества образовательного процесса, для оценивания эффективности и повышения качества работы, для самооценки и мониторинга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качества дошкольного образования.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 МКДОУ «Детский сад «Северок» с.Ванавара» ЭМР внутренний контроль осуществляют заведующая, заместитель заведующей по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-методической работе, заместитель заведующей по ХЧ, медицинская сестра диетическая, а также педагоги, работающие на самоконтроле.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Делегирования полномочий позволило привлекать к контролю органы коллективного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управления: педагогический совет, родительский комитет.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Контроль в Детском саду проводится в соответствии с Положение о ВСОКО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МКДОУ «Детский сад «Северок» с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.В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анавара» ЭМР, утвержденному заведующей  на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начало учебного года, и представляет собой следующие виды: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оперативный 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тематический /2 - 3 раза в год (к педсоветам);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самоконтроль;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самоанализ;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взаимоконтроль;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итоговый;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мониторинг освоения воспитанниками ООП ДОУ.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оценивании оценки качества образовательной деятельности принимают участие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также семьи воспитанников, предоставляя обратную связь о качестве образовательных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процессов. С этой целью регулярно проводится опрос, позволяющий сделать выводы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уровне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удовлетворенности предоставляемыми услугами, выявлять проблемные узлы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принимать своевременные меры по коррекции деятельности ДОУ. По итогам опроса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деятельность ДОУ за 2018 - год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удовлетворены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96% контингента родителей, что является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показателем высокого качества предоставляемых услуг. Результаты контроля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выносятся на обсуждение на педагогические советы, совещания при заведующей,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заслушиваются на родительских собраниях, размещаются на информационных стендах,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 сайте Детского сада.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V. Оценка качества кадрового обеспечения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Кадровое ресурсное обеспечение.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- 6 воспитателей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- 3 специалиста:  учитель - логопед, инструктор по физическому воспитанию,</w:t>
      </w:r>
      <w:r w:rsidRPr="005174F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>музыкальный руководитель</w:t>
      </w:r>
    </w:p>
    <w:p w:rsidR="005174FB" w:rsidRPr="0031216E" w:rsidRDefault="0031216E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216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5174FB" w:rsidRPr="0031216E">
        <w:rPr>
          <w:rFonts w:ascii="Times New Roman" w:eastAsia="Calibri" w:hAnsi="Times New Roman" w:cs="Times New Roman"/>
          <w:sz w:val="24"/>
          <w:szCs w:val="24"/>
        </w:rPr>
        <w:t xml:space="preserve">   человека обслуживающий персонал,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- 2 человека - административно-управленческий персонал.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Профессиональный уровень и личностный потенциал педагогов.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5"/>
        <w:gridCol w:w="30"/>
        <w:gridCol w:w="4786"/>
      </w:tblGrid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Образовательный ценз педагогов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Высшее образование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2педагога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Среднее специальное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5педагогов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Квалификационный уровень педагогов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4педагога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прошли аттестацию на соответствии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занимаемой должности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категории не имеют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Повышения квалификации через прохождение курсов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Своевременное прохождение курсов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течение последних 3-х лет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6 человек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Прохождение курсов в течени</w:t>
            </w:r>
            <w:proofErr w:type="gramStart"/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2018 года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Не прошли своевременно курсы повышения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квалификации по уважительной причине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(декретный отпуск)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Повышения квалификации через участие в конкурсах, фестивалях, семинарах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фестивале педагогических идей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семинарах практикумах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74FB" w:rsidRPr="005174FB" w:rsidTr="005174FB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Прохождение курсов повышения квалификации по обеспечению безопасности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образовательного процесса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охране труда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электробезопасности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31216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</w:t>
            </w:r>
            <w:r w:rsidR="0031216E"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Специальная оценка </w:t>
            </w: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рабочих мест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Педагоги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Учебно – вспомогательный 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Обслуживающий 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16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Административно-управленческий</w:t>
            </w:r>
          </w:p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31216E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Коллектив ДОУ в целом использует весь доступный в настоящее время спектр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форм и методов повышения квалификации. План аттестационных мероприятий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курсовой переподготовки на 2018 год выполнен полностью.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Педагоги пополнили дидактическими пособиями и играми, обогатили эстетическую пространственную предметно-развивающую среду ДОУ.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Создано 6 презентаций, 10 проектов.</w:t>
      </w:r>
      <w:r w:rsidRPr="005174FB">
        <w:rPr>
          <w:rFonts w:ascii="Times New Roman" w:eastAsia="Calibri" w:hAnsi="Times New Roman" w:cs="Times New Roman"/>
          <w:b/>
          <w:kern w:val="36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kern w:val="36"/>
          <w:sz w:val="24"/>
          <w:szCs w:val="24"/>
        </w:rPr>
        <w:t>Такие как: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Совместные проекты:  Проект «Театр для всех!».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«Северная сказка» и «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Дюймовочка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» совместные проекты  с Детским домом;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Проект «Путешествие по сказкам К.И. Чуковского», проект «Моя Семья».</w:t>
      </w: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Проект «Юные исследователи». </w:t>
      </w:r>
      <w:r w:rsidRPr="005174FB">
        <w:rPr>
          <w:rFonts w:ascii="Times New Roman" w:eastAsia="Calibri" w:hAnsi="Times New Roman" w:cs="Times New Roman"/>
          <w:i/>
          <w:sz w:val="24"/>
          <w:szCs w:val="24"/>
        </w:rPr>
        <w:t>(Формирование исследовательских умений посредством экспериментирования).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Проект  «Мир на кончиках пальцев», средняя группа.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Краткосрочный педагогический проект «Витамины» (</w:t>
      </w:r>
      <w:r w:rsidRPr="005174FB">
        <w:rPr>
          <w:rFonts w:ascii="Times New Roman" w:eastAsia="Calibri" w:hAnsi="Times New Roman" w:cs="Times New Roman"/>
          <w:i/>
          <w:sz w:val="24"/>
          <w:szCs w:val="24"/>
        </w:rPr>
        <w:t>для детей подготовительной к школе группы, совместно с логопедом</w:t>
      </w:r>
      <w:r w:rsidRPr="005174F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174FB" w:rsidRPr="004E5B0B" w:rsidRDefault="002A13B4" w:rsidP="004E5B0B">
      <w:pPr>
        <w:pStyle w:val="a6"/>
        <w:rPr>
          <w:rFonts w:ascii="Times New Roman" w:hAnsi="Times New Roman" w:cs="Times New Roman"/>
          <w:sz w:val="24"/>
          <w:szCs w:val="24"/>
        </w:rPr>
      </w:pPr>
      <w:hyperlink r:id="rId9" w:history="1">
        <w:r w:rsidR="005174FB" w:rsidRPr="004E5B0B">
          <w:rPr>
            <w:rFonts w:ascii="Times New Roman" w:hAnsi="Times New Roman" w:cs="Times New Roman"/>
            <w:bCs/>
            <w:iCs/>
            <w:sz w:val="24"/>
            <w:szCs w:val="24"/>
          </w:rPr>
          <w:t>Долгосрочный проект для детей  5- 7 лет по социально - коммуникативному развитию "Доброе сердце"</w:t>
        </w:r>
      </w:hyperlink>
      <w:r w:rsidR="005174FB" w:rsidRPr="004E5B0B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5174FB" w:rsidRPr="004E5B0B">
        <w:rPr>
          <w:rFonts w:ascii="Times New Roman" w:hAnsi="Times New Roman" w:cs="Times New Roman"/>
          <w:sz w:val="24"/>
          <w:szCs w:val="24"/>
        </w:rPr>
        <w:t xml:space="preserve"> Проект "День Победы"</w:t>
      </w:r>
      <w:proofErr w:type="gramStart"/>
      <w:r w:rsidR="005174FB" w:rsidRPr="004E5B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74FB" w:rsidRPr="004E5B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74FB" w:rsidRPr="004E5B0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174FB" w:rsidRPr="004E5B0B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Фестиваль сказок: «Заяц портной» (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подгот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. группа); «Страшный Пых» (средняя группа);  «Теремок» (2-я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млад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руппа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);  «Курочка Ряба» (ясельная группа).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</w:t>
      </w:r>
      <w:r w:rsidRPr="00B830C3">
        <w:rPr>
          <w:rFonts w:ascii="Times New Roman" w:eastAsia="Calibri" w:hAnsi="Times New Roman" w:cs="Times New Roman"/>
          <w:sz w:val="24"/>
          <w:szCs w:val="24"/>
        </w:rPr>
        <w:t>саду совместно с социальными партнерами и</w:t>
      </w:r>
      <w:r w:rsidRPr="00B830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30C3">
        <w:rPr>
          <w:rFonts w:ascii="Times New Roman" w:eastAsia="Calibri" w:hAnsi="Times New Roman" w:cs="Times New Roman"/>
          <w:sz w:val="24"/>
          <w:szCs w:val="24"/>
        </w:rPr>
        <w:t>родителями реализованы такие социально значимые проекты как август – сентябрь</w:t>
      </w:r>
      <w:r w:rsidRPr="00B830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30C3">
        <w:rPr>
          <w:rFonts w:ascii="Times New Roman" w:eastAsia="Calibri" w:hAnsi="Times New Roman" w:cs="Times New Roman"/>
          <w:sz w:val="24"/>
          <w:szCs w:val="24"/>
        </w:rPr>
        <w:t>экологическая акция "Очистим планету от мусора", октябр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ь-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ноябрь социально-значимая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акция "Подари добро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",, 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сентябрь - апрель экологическая акция "Покормите птиц зимой"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Педагоги ДОУ имели возможность повышать свою квалификацию на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проводимых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МО района и в детском саду методических мероприятиях: семинарах, практикумах,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педагогических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советах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 консультациях, открытых занятиях и т.д.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Успешной реализации намеченных планов работы способствовали разнообразные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методические формы работы с кадрами: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педсоветы,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практикумы,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деловые игры,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круглые столы,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смотры-конкурсы,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творческие отчеты,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Накопленный материал собирается и формируется в творческие папки. Анализ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показал, что план методической работы выполнен на 92%.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ДОУ реализует ООП ДО,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составлена с учетом рекомендованной УМО по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образованию в области подготовки педагогических кадров в качестве примерной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«Основной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дошкольного образования «От рождения до школы»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под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редакцией Н.Е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Т.С.Комаровой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М.А.Васильевой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(2015 г. изд.),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принята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педагогическим советом 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утверждена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приказом заведующего ДОУ.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Структура и объем программы соответствует требованиям ФГОС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ДОУ имеется достаточное количество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методических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 дидактических и наглядных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пособий, которое позволяет обеспечить нормальное функционирование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>-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образовательной системы ДОУ. Постоянно ведется работа над обновлением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пополнением учебно-методического обеспечения исходя из финансовых возможностей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ДОУ.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    Функционирование информационной образовательной среды в ДОУ для организации процесса управления, методической и педагогической деятельности  обеспечивается техническими и аппаратными средствами, сетевыми и коммуникационными устройствами: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</w:t>
      </w: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Технические и аппаратные средства: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В ДОУ имеется центральное отопление, горячее водоснабжение, канализация.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Пищеблок обеспечен необходимым технологическим оборудованием.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Твердый и мягкий хозяйственный  инвентарь приобретен в соответствии с санитарными требованиями. Обслуживающий персонал спецодеждой обеспечен.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Средствами ТСО  ДОУ обеспечено.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Состояние материально-технической базы ДОУ соответствует педагогическим требованиям, современному уровню образования и санитарным нормам.                                       В ДОУ имеется спортивная  площадка, 4 прогулочные игровые площадки с верандами. В рамках трудовой деятельности и наблюдений за ростом и развитием растений  имеется   огород на территории детского сада.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В ДОУ имеются технические средства обучения: проекторы с экраном, ноутбуки, телевизор, музыкальный центр, магнитофон,  компьютеры, принтеры, принтер-сканер-копир, фото</w:t>
      </w:r>
      <w:r w:rsidR="001F4676">
        <w:rPr>
          <w:rFonts w:ascii="Times New Roman" w:eastAsia="Calibri" w:hAnsi="Times New Roman" w:cs="Times New Roman"/>
          <w:sz w:val="24"/>
          <w:szCs w:val="24"/>
        </w:rPr>
        <w:t>камера</w:t>
      </w:r>
      <w:r w:rsidRPr="005174F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B221B8">
        <w:rPr>
          <w:rFonts w:ascii="Times New Roman" w:eastAsia="Calibri" w:hAnsi="Times New Roman" w:cs="Times New Roman"/>
          <w:sz w:val="24"/>
          <w:szCs w:val="24"/>
        </w:rPr>
        <w:t>У большинства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ПК установлена операционная система «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Windows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2007»</w:t>
      </w:r>
      <w:r w:rsidR="00B221B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F4676">
        <w:rPr>
          <w:rFonts w:ascii="Times New Roman" w:eastAsia="Calibri" w:hAnsi="Times New Roman" w:cs="Times New Roman"/>
          <w:sz w:val="24"/>
          <w:szCs w:val="24"/>
        </w:rPr>
        <w:t>но и имеются моноблоки с «</w:t>
      </w:r>
      <w:proofErr w:type="spellStart"/>
      <w:r w:rsidR="001F4676">
        <w:rPr>
          <w:rFonts w:ascii="Times New Roman" w:eastAsia="Calibri" w:hAnsi="Times New Roman" w:cs="Times New Roman"/>
          <w:sz w:val="24"/>
          <w:szCs w:val="24"/>
        </w:rPr>
        <w:t>Windows</w:t>
      </w:r>
      <w:proofErr w:type="spellEnd"/>
      <w:r w:rsidR="001F4676">
        <w:rPr>
          <w:rFonts w:ascii="Times New Roman" w:eastAsia="Calibri" w:hAnsi="Times New Roman" w:cs="Times New Roman"/>
          <w:sz w:val="24"/>
          <w:szCs w:val="24"/>
        </w:rPr>
        <w:t xml:space="preserve"> 2010</w:t>
      </w:r>
      <w:r w:rsidR="001F4676" w:rsidRPr="005174FB">
        <w:rPr>
          <w:rFonts w:ascii="Times New Roman" w:eastAsia="Calibri" w:hAnsi="Times New Roman" w:cs="Times New Roman"/>
          <w:sz w:val="24"/>
          <w:szCs w:val="24"/>
        </w:rPr>
        <w:t>»</w:t>
      </w:r>
      <w:r w:rsidR="001F4676">
        <w:rPr>
          <w:rFonts w:ascii="Times New Roman" w:eastAsia="Calibri" w:hAnsi="Times New Roman" w:cs="Times New Roman"/>
          <w:sz w:val="24"/>
          <w:szCs w:val="24"/>
        </w:rPr>
        <w:t xml:space="preserve">, которые непосредственно используются в музыкальном зале, методическом кабинете и административном корпусе, 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разнообразное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программное обеспечение, позволяющее в электронной форме: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- управлять образовательным процессом: оформлять документы (приказы,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отч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ты и т.д.), при этом используются офисные программы (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MicrosoftWord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Excel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PowerPoint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), осуществлять электронный документооборот, сопровождать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переписки с внешними организациями, физическими лицами, хранить  различную информацию;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- вести уч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 труда и заработной платы, формировать и передавать электронные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отчеты во все контролирующие органы;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создавать и редактировать электронные таблицы, тексты и презентации;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- осуществлять взаимодействие между участниками образовательного процесса,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 ДОУ имеется электронный адрес и официальный сайт.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- использовать интерактивные дидактические материалы, образовательные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ресурсы;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Информационное обеспечение образовательного процесса требует наличие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квалифицированных кадров: из 12  педагогических и руководящих работников ДОУ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информационно – коммуникационными технологиями владеют 12</w:t>
      </w:r>
      <w:r w:rsidRPr="005174F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>человек.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Имеется доступ в Интернет посредством подключения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телекоммуникационным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сетям.   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VII. Оценка материально-технической базы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Здание детского сада двухэтажное, оборудованное центральным отоплением,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водопроводом, канализацией, сантехническое оборудование в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удовлетворительном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состоянии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нуждается в частичном ремонте. Групповые помещения состоят из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игровой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спальной и раздевальной комнат. Имеются кабинет заведующего, методический кабинет, медицинский кабинет, изолятор,  кабинет учителя-логопеда,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музыкальный зал,  физкультурный зал, прачечная, пищеблок с холодным и горячим цехом, душевая, склад под ТМЦ,  склад под продукты питания.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Пищеблок расположен на первом этаже, обеспечен необходимыми наборами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оборудования и соответствует требованиям СанПиН 2.4.1.3049-13.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Качество питания: калорийное, сбала</w:t>
      </w:r>
      <w:r w:rsidR="001F4676">
        <w:rPr>
          <w:rFonts w:ascii="Times New Roman" w:eastAsia="Calibri" w:hAnsi="Times New Roman" w:cs="Times New Roman"/>
          <w:sz w:val="24"/>
          <w:szCs w:val="24"/>
        </w:rPr>
        <w:t>нсированное, в соответствие с 14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дневным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меню. Строго соблюдаются нормы питания, объем порций, питьевой режим. Оставляется контрольное блюдо, хранение проб (48 часовое). Проводится витаминизация.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МКДОУ имеется необходимая документация: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-приказы по организации питания,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-график получения питания,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>-накопительная ведомость,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-журналы бракеража сырой и готовой продукции,</w:t>
      </w:r>
    </w:p>
    <w:p w:rsidR="005174FB" w:rsidRPr="00B830C3" w:rsidRDefault="0031216E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-14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-ти дневное меню,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картотека блюд,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-сведения о запрещенных продуктах и нормах питания,</w:t>
      </w:r>
    </w:p>
    <w:p w:rsidR="005174FB" w:rsidRPr="0031216E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216E">
        <w:rPr>
          <w:rFonts w:ascii="Times New Roman" w:eastAsia="Calibri" w:hAnsi="Times New Roman" w:cs="Times New Roman"/>
          <w:sz w:val="24"/>
          <w:szCs w:val="24"/>
        </w:rPr>
        <w:t>-список дошкольников, имеющих пищевую аллергию.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Санитарно-гигиенический режим соблюдается.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созданы условия соблюдения правил техники безопасности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пищеблоке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. В 2018 году РОСПОТРЕБНАДЗОРОМ была проведена проверка ДОУ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5174FB" w:rsidRPr="0031216E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соблюдение норм СанПиНов, по результатам были </w:t>
      </w:r>
      <w:r w:rsidRPr="0031216E">
        <w:rPr>
          <w:rFonts w:ascii="Times New Roman" w:eastAsia="Calibri" w:hAnsi="Times New Roman" w:cs="Times New Roman"/>
          <w:sz w:val="24"/>
          <w:szCs w:val="24"/>
        </w:rPr>
        <w:t>предъявлены незначительные</w:t>
      </w:r>
    </w:p>
    <w:p w:rsidR="005174FB" w:rsidRPr="0031216E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1216E">
        <w:rPr>
          <w:rFonts w:ascii="Times New Roman" w:eastAsia="Calibri" w:hAnsi="Times New Roman" w:cs="Times New Roman"/>
          <w:sz w:val="24"/>
          <w:szCs w:val="24"/>
        </w:rPr>
        <w:t>замечания</w:t>
      </w:r>
      <w:proofErr w:type="gramEnd"/>
      <w:r w:rsidRPr="0031216E">
        <w:rPr>
          <w:rFonts w:ascii="Times New Roman" w:eastAsia="Calibri" w:hAnsi="Times New Roman" w:cs="Times New Roman"/>
          <w:sz w:val="24"/>
          <w:szCs w:val="24"/>
        </w:rPr>
        <w:t xml:space="preserve"> связанные с качеством инвентаря пищеблока (устранены).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Медицинский кабинет оборудован в соответствии с требованиями, имеет</w:t>
      </w:r>
      <w:r w:rsidR="0031216E">
        <w:rPr>
          <w:rFonts w:ascii="Times New Roman" w:eastAsia="Calibri" w:hAnsi="Times New Roman" w:cs="Times New Roman"/>
          <w:sz w:val="24"/>
          <w:szCs w:val="24"/>
        </w:rPr>
        <w:t>: приемная, кабинет медсестры, изолятор</w:t>
      </w:r>
      <w:proofErr w:type="gramStart"/>
      <w:r w:rsidR="0031216E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31216E">
        <w:rPr>
          <w:rFonts w:ascii="Times New Roman" w:eastAsia="Calibri" w:hAnsi="Times New Roman" w:cs="Times New Roman"/>
          <w:sz w:val="24"/>
          <w:szCs w:val="24"/>
        </w:rPr>
        <w:t xml:space="preserve"> процедурный, санузел.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проводится медицинское обслуживание  «КГБУЗ </w:t>
      </w:r>
      <w:r w:rsidR="0031216E">
        <w:rPr>
          <w:rFonts w:ascii="Times New Roman" w:eastAsia="Calibri" w:hAnsi="Times New Roman" w:cs="Times New Roman"/>
          <w:sz w:val="24"/>
          <w:szCs w:val="24"/>
        </w:rPr>
        <w:t>«</w:t>
      </w:r>
      <w:r w:rsidRPr="00B830C3">
        <w:rPr>
          <w:rFonts w:ascii="Times New Roman" w:eastAsia="Calibri" w:hAnsi="Times New Roman" w:cs="Times New Roman"/>
          <w:sz w:val="24"/>
          <w:szCs w:val="24"/>
        </w:rPr>
        <w:t>ВРБ №2», созданы условия для оздоровительной работы (имеется договор о порядке медицинского обслуживания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воспитанников ДОУ).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Сотрудники МКДОУ регулярно проходят медицинские осмотры. Для укрепления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 сохранения здоровья детей приобретаются комплексные витамины для приема в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весеннее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-о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сенний период. Случаи травматизма среди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- 0%.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проводятся мероприятия, обеспечивающие формирование у обучающихся навыков здорового образа жизни, ведется работа по гигиеническому воспитанию. Проводятся мероприятия по предупреждению нервно-эмоциональных и физических перегрузок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обучающихся. Расписание для организованной образовательной деятельности составляется с соблюдением санитарных норм, обеспечивающих смену характера деятельности обучающихся.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ДОУ выполняются требования, определяемые в соответствии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санитарно-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эпидемиологическими правилами и нормативами САНПИН 2.4.3049-13 и правилами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пожарной безопасности. Организацию данной работы, а так же регулярный контроль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осуществляют заведующая МКДОУ, </w:t>
      </w:r>
      <w:r w:rsidR="0031216E">
        <w:rPr>
          <w:rFonts w:ascii="Times New Roman" w:eastAsia="Calibri" w:hAnsi="Times New Roman" w:cs="Times New Roman"/>
          <w:sz w:val="24"/>
          <w:szCs w:val="24"/>
        </w:rPr>
        <w:t>завхоз, вахтер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 заместитель по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>-методической работе,  медицинский работник на основе разработанной системы контроля.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В МКДОУ соблюдены меры противопожарной и антитеррористической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безопасности, в том числе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автоматической пожарной сигнализации,</w:t>
      </w:r>
    </w:p>
    <w:p w:rsidR="0031216E" w:rsidRPr="00B830C3" w:rsidRDefault="0031216E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-наличие видеонаблюдения как уличного, на территории детского сада, так и в помещениях учреждения,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средств пожаротушения,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тревожной кнопки,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договора на обслуживание с соответствующей организацией,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акта о состоянии пожарной безопасности,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-проведение учебно-тренировочных мероприятий по вопросам безопасности.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Здание, территория ДОУ соответствует санитарно-эпидемиологическим правилам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 нормативам, требованиям электробезопасности, нормам охраны труда.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Состояние территории МКДОУ хорошее (имеется ограждение, освещение. 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Хозяйственная зона оборудована в полном объеме в соответствии с СанПиН: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на ее территории располагается  склад  для хранения ТМЦ, помещение  для хранения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ртутьсодержащих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мусоросборник.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Для каждой группы есть отдельный участок, на котором размещено игровое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оборудование, имеются закрытые прогулочные веранды. Площадь на одного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воспитанника соответствует нормативу.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Продолжается обустройство уличной физкультурной площадки.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Развивающая предметно-пространственная среда, созданная в ДОУ, обеспечивает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>максимальную реализацию образовательного потенциала пространства ДОУ, группы,  для  развития детей дошкольного возраста в соответствии с особенностями каждого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возрастного этапа, охраны и укрепления их здоровья, учета особенностей и коррекции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недостатков их развития.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Оборудование используется рационально, вед</w:t>
      </w:r>
      <w:r w:rsidRPr="00B830C3">
        <w:rPr>
          <w:rFonts w:ascii="Cambria Math" w:eastAsia="Calibri" w:hAnsi="Cambria Math" w:cs="Cambria Math"/>
          <w:sz w:val="24"/>
          <w:szCs w:val="24"/>
        </w:rPr>
        <w:t>ё</w:t>
      </w:r>
      <w:r w:rsidRPr="00B830C3">
        <w:rPr>
          <w:rFonts w:ascii="Times New Roman" w:eastAsia="Calibri" w:hAnsi="Times New Roman" w:cs="Times New Roman"/>
          <w:sz w:val="24"/>
          <w:szCs w:val="24"/>
        </w:rPr>
        <w:t>тся уч</w:t>
      </w:r>
      <w:r w:rsidRPr="00B830C3">
        <w:rPr>
          <w:rFonts w:ascii="Cambria Math" w:eastAsia="Calibri" w:hAnsi="Cambria Math" w:cs="Cambria Math"/>
          <w:sz w:val="24"/>
          <w:szCs w:val="24"/>
        </w:rPr>
        <w:t>ё</w:t>
      </w:r>
      <w:r w:rsidRPr="00B830C3">
        <w:rPr>
          <w:rFonts w:ascii="Times New Roman" w:eastAsia="Calibri" w:hAnsi="Times New Roman" w:cs="Times New Roman"/>
          <w:sz w:val="24"/>
          <w:szCs w:val="24"/>
        </w:rPr>
        <w:t>т материальных ценностей,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течение учебного года были проведены следующие работы: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-постоянно проводится сезонное озеленение прогулочных участков;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частичный ремонт системы отопления и водоснабжения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-постоянно пополняется и обновляется развивающая среда во всех возрастных группах,   путем приобретения и изготовления методических атрибутов и материалов, как для игровой, так и образовательной деятельности.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Расходование средств ДОУ осуществляется согласно утвержденной смете</w:t>
      </w:r>
      <w:r w:rsidR="006E5886">
        <w:rPr>
          <w:rFonts w:ascii="Times New Roman" w:eastAsia="Calibri" w:hAnsi="Times New Roman" w:cs="Times New Roman"/>
          <w:sz w:val="24"/>
          <w:szCs w:val="24"/>
        </w:rPr>
        <w:t xml:space="preserve"> расходов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включает в себя следующие статьи затрат: зарплата и начисления на зарплату,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коммунальное обслуживание, расходы на содержание имущества, расходы на прочие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нужды, приобретение основных средств, приобретение продуктов питания, приобретение материальных запасов. </w:t>
      </w:r>
      <w:r w:rsidR="006E5886" w:rsidRPr="006E5886">
        <w:rPr>
          <w:rFonts w:ascii="Times New Roman" w:eastAsia="Calibri" w:hAnsi="Times New Roman" w:cs="Times New Roman"/>
          <w:sz w:val="24"/>
          <w:szCs w:val="24"/>
        </w:rPr>
        <w:t>Платных (внебюджетных) услуг в учреждении нет.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Администрацией детского сада используются все доступные для пополнения МТБ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средства: рациональное </w:t>
      </w:r>
      <w:r w:rsidRPr="006E5886">
        <w:rPr>
          <w:rFonts w:ascii="Times New Roman" w:eastAsia="Calibri" w:hAnsi="Times New Roman" w:cs="Times New Roman"/>
          <w:sz w:val="24"/>
          <w:szCs w:val="24"/>
        </w:rPr>
        <w:t>расходование выделяемых сре</w:t>
      </w:r>
      <w:proofErr w:type="gramStart"/>
      <w:r w:rsidRPr="006E5886">
        <w:rPr>
          <w:rFonts w:ascii="Times New Roman" w:eastAsia="Calibri" w:hAnsi="Times New Roman" w:cs="Times New Roman"/>
          <w:sz w:val="24"/>
          <w:szCs w:val="24"/>
        </w:rPr>
        <w:t>дств в п</w:t>
      </w:r>
      <w:proofErr w:type="gramEnd"/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олном объеме, 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изготовление пособий силами педагогов и родителей. Объем </w:t>
      </w:r>
      <w:proofErr w:type="gramStart"/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средств, выделенных учредителем </w:t>
      </w:r>
      <w:r w:rsidR="006E5886" w:rsidRPr="006E5886">
        <w:rPr>
          <w:rFonts w:ascii="Times New Roman" w:eastAsia="Calibri" w:hAnsi="Times New Roman" w:cs="Times New Roman"/>
          <w:sz w:val="24"/>
          <w:szCs w:val="24"/>
        </w:rPr>
        <w:t>на 2018 год освоен</w:t>
      </w:r>
      <w:proofErr w:type="gramEnd"/>
      <w:r w:rsidR="006E5886" w:rsidRPr="006E5886">
        <w:rPr>
          <w:rFonts w:ascii="Times New Roman" w:eastAsia="Calibri" w:hAnsi="Times New Roman" w:cs="Times New Roman"/>
          <w:sz w:val="24"/>
          <w:szCs w:val="24"/>
        </w:rPr>
        <w:t xml:space="preserve"> – 92,8% (7,2%-экономия по </w:t>
      </w:r>
      <w:proofErr w:type="spellStart"/>
      <w:r w:rsidR="006E5886" w:rsidRPr="006E5886">
        <w:rPr>
          <w:rFonts w:ascii="Times New Roman" w:eastAsia="Calibri" w:hAnsi="Times New Roman" w:cs="Times New Roman"/>
          <w:sz w:val="24"/>
          <w:szCs w:val="24"/>
        </w:rPr>
        <w:t>комунальным</w:t>
      </w:r>
      <w:proofErr w:type="spellEnd"/>
      <w:r w:rsidR="006E5886" w:rsidRPr="006E5886">
        <w:rPr>
          <w:rFonts w:ascii="Times New Roman" w:eastAsia="Calibri" w:hAnsi="Times New Roman" w:cs="Times New Roman"/>
          <w:sz w:val="24"/>
          <w:szCs w:val="24"/>
        </w:rPr>
        <w:t xml:space="preserve"> услугам, защищенные статьи)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Результаты анализа показателей деятельности организации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II. Система управления организацией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Управление в ДОУ осуществляется в соответствии с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действующим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законодательством на основе принципов единоначалия и коллегиальности. Структура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механизм управления образовательным учреждением обеспечивает его стабильное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функционирование, взаимосвязь всех структурных подразделений, в ДОУ реализуется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возможность участия в управлении детским садом всех участников образовательного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процесса. Структура и механизм управления ДОУ позволяют обеспечить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стабильное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функционирование, способствуют развитию инициативы участников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процесса (педагогов, родителей (законных представителей), детей) и сотрудников ДОУ. За 2018 год не зафиксировано не одного случая остановки работы учреждения по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техническим или иным причинам. Основными характеристиками коллектива являются: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стабильность состава, повышение образовательного ценза, профессионального роста.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III. Оценка образовательной деятельности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Образовательный процесс в ДОУ организован в соответствии с требованиями,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предъявляемыми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законодательством к дошкольному образованию и направлен на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сохранение и укрепление здоровья воспитанников, создания благоприятных условий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развития детей в соответствии с их возрастными и индивидуальными особенностями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склонностями. Педагоги успешно интегрируют обучение и воспитание, способствуя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целостности образовательного процесса через формирование социокультурной среды,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соответствующей возрастным, индивидуальным, психологическим и физиологическим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особенностям детей. 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Созданы все условия для разностороннего развития детей с 1,6 до 7 лет - детский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сад частично оснащен оборудованием для разнообразных видов детской деятельности в помещении и на участках. Развивающая среда в ДОУ выступает не только условием творческого саморазвития личности ребенка, фактором оздоровления, но и показателем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>профессионализма педагогов.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0C3" w:rsidRDefault="00B830C3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5174FB" w:rsidRPr="00B830C3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Педагогический коллектив детского сада имеет достаточный  педагогический опыт.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(высшее педагогическое образование, наличие почетных званий, постоянное повышение уровня профессионального мастерства).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0C3" w:rsidRDefault="00B830C3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V. Оценка кадрового обеспечения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Требования ФГОС ДО к кадровым условиям реализации ООП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выполнены.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Качество библиотечно – информационного </w:t>
      </w:r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обеспечения удовлетворительное.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МКДОУ по возможности расширяется и пополняется ассортимент методической литературы, разнообразные дидактические средства, помогающие решать задачи современных педагогических технологий.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МКДОУ обеспечено современной информационной базой (имеется выход в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интернет, электронная почта). Имеется наличие сайта, который соответствует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установленным требованиям. В МКДОУ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обеспечены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открытость и доступность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информации о деятельности, для всех заинтересованных лиц (публикации в СМИ, 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на сайте МКДОУ, информационные стенды, выставки, презентации.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Материально-техническая база ДОУ находится в удовлетворительном  состоянии, есть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проблема недостатка помещений:</w:t>
      </w:r>
    </w:p>
    <w:p w:rsidR="005174FB" w:rsidRPr="00B830C3" w:rsidRDefault="00BD1FA6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 - для организации платных образовательных услуг;</w:t>
      </w:r>
    </w:p>
    <w:p w:rsidR="005174FB" w:rsidRPr="00B830C3" w:rsidRDefault="00BD1FA6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 - отсутствие столов для игр с песком и водой нет возможности регулярно ими</w:t>
      </w:r>
    </w:p>
    <w:p w:rsidR="005174FB" w:rsidRPr="00B830C3" w:rsidRDefault="00B830C3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пользоваться.</w:t>
      </w:r>
    </w:p>
    <w:p w:rsidR="00BD1FA6" w:rsidRDefault="00BD1FA6" w:rsidP="00BD1F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D1FA6" w:rsidRPr="00BD1FA6" w:rsidRDefault="00C86F63" w:rsidP="00BD1F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</w:t>
      </w:r>
      <w:r w:rsidR="00BD1FA6" w:rsidRPr="00BD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Показатели  деятельности дошкольной образовательной организации, подлежащей </w:t>
      </w:r>
      <w:proofErr w:type="spellStart"/>
      <w:r w:rsidR="00BD1FA6" w:rsidRPr="00BD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самообследованию</w:t>
      </w:r>
      <w:proofErr w:type="spellEnd"/>
      <w:r w:rsidR="00BD1FA6" w:rsidRPr="00BD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(утв. приказом Министерства образования и науки РФ от 10 декабря 2013 г. № 1324</w:t>
      </w:r>
      <w:r w:rsidR="00BD1FA6" w:rsidRPr="00BD1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4"/>
        <w:gridCol w:w="2586"/>
        <w:gridCol w:w="3191"/>
      </w:tblGrid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Образовательная деятельность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программе дошкольного образования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(10,5 часа)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1F467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92</w:t>
            </w:r>
            <w:r w:rsidR="00BD1FA6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 режиме кратковременного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пребывания (3–5 часов)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727F20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23</w:t>
            </w:r>
            <w:r w:rsidR="005174FB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семи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727F20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69</w:t>
            </w:r>
            <w:r w:rsidR="005174FB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воспитанников, которые получают услуги присмотра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ухода, в том числе в группах: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10,5 -часового пребывания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727F20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92</w:t>
            </w:r>
            <w:r w:rsidR="005174FB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12 -часового пребывания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воспитанников с ОВЗ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общей численности воспитанников, которые получают  услуги: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(процент)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BD1FA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727F20" w:rsidRPr="00727F20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727F2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r w:rsidR="00727F20" w:rsidRPr="00727F2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="00BD1FA6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727F20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92</w:t>
            </w:r>
            <w:r w:rsidR="00BD1FA6"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день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12,8 дней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, в том числе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(профиля)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5человек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-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работников, которым по результатам аттестации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присвоена квалификационная категория, в общей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численности педагогических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работников, в том числе: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727F20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первой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4  человека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общей численности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работников, педагогический стаж работы которых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составляет: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1 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258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2 человека 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общей численности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возрасте: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2 человека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административно-хозяйственных работников, которые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последние 5 лет прошли повышение квалификации или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профессиональную переподготовку,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общей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численности таких работников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="00B511F6" w:rsidRPr="00727F20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 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административно-хозяйственных работников, которые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прошли повышение квалификации по применению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образовательном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процессе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ФГОС, от общей численности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таких работников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511F6" w:rsidRPr="00727F20">
              <w:rPr>
                <w:rFonts w:ascii="Times New Roman" w:hAnsi="Times New Roman"/>
                <w:i/>
                <w:sz w:val="24"/>
                <w:szCs w:val="24"/>
              </w:rPr>
              <w:t xml:space="preserve">9 </w:t>
            </w: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человек/человек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27F20" w:rsidRDefault="005174FB" w:rsidP="00727F2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27F20">
              <w:rPr>
                <w:rFonts w:ascii="Times New Roman" w:hAnsi="Times New Roman"/>
                <w:i/>
                <w:sz w:val="24"/>
                <w:szCs w:val="24"/>
              </w:rPr>
              <w:t>7/9</w:t>
            </w:r>
            <w:r w:rsidR="00727F20" w:rsidRPr="00727F20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логопеда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Инфраструктура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образовательная деятельность, в расчете на одного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воспитанника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кв. 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511F6" w:rsidRPr="00B511F6">
              <w:rPr>
                <w:rFonts w:ascii="Times New Roman" w:hAnsi="Times New Roman"/>
                <w:i/>
                <w:sz w:val="24"/>
                <w:szCs w:val="24"/>
              </w:rPr>
              <w:t>2,1</w:t>
            </w: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    кв. м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кв. 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="00B511F6" w:rsidRPr="00B511F6">
              <w:rPr>
                <w:rFonts w:ascii="Times New Roman" w:hAnsi="Times New Roman"/>
                <w:i/>
                <w:sz w:val="24"/>
                <w:szCs w:val="24"/>
              </w:rPr>
              <w:t>165,03</w:t>
            </w: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кв. м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прогулочных площадок, которые оснащены так, чтобы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 xml:space="preserve">обеспечить потребность воспитанников в </w:t>
            </w:r>
            <w:proofErr w:type="gramStart"/>
            <w:r w:rsidRPr="00B511F6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активности и игровой деятельности на улице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</w:tbl>
    <w:p w:rsidR="00BD1FA6" w:rsidRPr="005174FB" w:rsidRDefault="00BD1FA6" w:rsidP="00BD1F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1FA6" w:rsidRPr="005174FB" w:rsidRDefault="00BD1FA6" w:rsidP="00BD1F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C0012">
        <w:rPr>
          <w:rFonts w:ascii="Times New Roman" w:eastAsia="Calibri" w:hAnsi="Times New Roman" w:cs="Times New Roman"/>
          <w:b/>
          <w:i/>
          <w:sz w:val="24"/>
          <w:szCs w:val="24"/>
        </w:rPr>
        <w:t>Общие выводы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Отчет содержит результаты анализа образовательной деятельности, фактические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результаты по каждому направлению деятельности указаны в соответствующих разделах.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Сделаны выводы и намечены планы по повышению показателей, отражающих уровень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работы МКДОУ в целом: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 1. Повышение качества работы МКДОУ в современных условиях, через повышение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уровня профессиональной компетентности педагогов, их мотивации на самосовершенствование в условиях работы по ФГОС </w:t>
      </w:r>
      <w:proofErr w:type="gramStart"/>
      <w:r w:rsidRPr="001C0012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C0012">
        <w:rPr>
          <w:rFonts w:ascii="Times New Roman" w:eastAsia="Calibri" w:hAnsi="Times New Roman" w:cs="Times New Roman"/>
          <w:sz w:val="24"/>
          <w:szCs w:val="24"/>
        </w:rPr>
        <w:t>. Дальнейшее  использование активных форм методической работы: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     - организация и проведение семинаров-практикумов в ДОУ по презентации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практик наработанных педагогами на группах;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     - освоение педагогами новых технологий через педагогическую мастерскую в ДОУ, в том числе обучить педагогов технологии проектной деятельности с детьми, которая позволит увидеть за каждой детской работой его индивидуальность, самостоятельность и инициативность;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     - проведение мастер-класса для педагогов по организации занятий с природой и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>наукой (простые эксперименты, измерения, экскурсии);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 - оказание методической помощи при подготовке педагогов для участия в творческих и профессиональных конкурсах.</w:t>
      </w: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2.  Осуществлять комплексный подход к познавательно-речевому развитию детей. Способствовать формированию речевых навыков, связной речи, самореализации дошкольников через различные виды деятельности. </w:t>
      </w: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3.  Продолжать формировать единое образовательное пространство ДОУ через активизацию различных форм сотрудничества с родителями и социальными партнерами. </w:t>
      </w: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1C0012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4.  Развивать у дошкольников физические качества через организацию подвижных, спортивных игр и упражнений. 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001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1C00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5AF4" w:rsidRPr="005174FB" w:rsidRDefault="002A5AF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ПРИЛОЖЕНИЕ № 1</w:t>
      </w:r>
    </w:p>
    <w:p w:rsidR="0032569D" w:rsidRPr="005174FB" w:rsidRDefault="0032569D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2569D" w:rsidRPr="0032569D" w:rsidRDefault="0032569D" w:rsidP="0032569D">
      <w:pPr>
        <w:tabs>
          <w:tab w:val="left" w:pos="3220"/>
        </w:tabs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76275" cy="895350"/>
            <wp:effectExtent l="0" t="0" r="9525" b="0"/>
            <wp:docPr id="16" name="Рисунок 16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textWrapping" w:clear="all"/>
        <w:t xml:space="preserve">   </w:t>
      </w: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 образовательное  учреждение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 сад «Северок» с. Ванавара»</w:t>
      </w:r>
    </w:p>
    <w:p w:rsidR="0032569D" w:rsidRPr="0032569D" w:rsidRDefault="0032569D" w:rsidP="0032569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                              Эвенкийского муниципального района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Красноярского края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32569D">
        <w:rPr>
          <w:rFonts w:ascii="Times New Roman" w:eastAsia="Times New Roman" w:hAnsi="Times New Roman" w:cs="Times New Roman"/>
          <w:sz w:val="16"/>
          <w:szCs w:val="24"/>
          <w:lang w:eastAsia="ru-RU"/>
        </w:rPr>
        <w:t>С. Ванавара, Эвенкийский муниципальный район, Красноярский край, 648490; факс ______; тел. ________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69D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ОКПО 35137393                                ОГРН 1028800002293                     </w:t>
      </w:r>
      <w:r w:rsidRPr="0032569D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ИНН/КПП 8803000972/880301001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93344</wp:posOffset>
                </wp:positionV>
                <wp:extent cx="5486400" cy="0"/>
                <wp:effectExtent l="0" t="19050" r="0" b="19050"/>
                <wp:wrapTopAndBottom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4pt,7.35pt" to="44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" o:allowincell="f" strokeweight="3pt">
                <v:stroke linestyle="thinThin"/>
                <w10:wrap type="topAndBottom"/>
              </v:line>
            </w:pict>
          </mc:Fallback>
        </mc:AlternateConten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80"/>
          <w:position w:val="4"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w w:val="80"/>
          <w:position w:val="4"/>
          <w:sz w:val="28"/>
          <w:szCs w:val="28"/>
          <w:lang w:eastAsia="ru-RU"/>
        </w:rPr>
        <w:t xml:space="preserve">Приказ 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69D" w:rsidRPr="0032569D" w:rsidRDefault="00330AD9" w:rsidP="0032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32569D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.02.2019г</w:t>
      </w:r>
      <w:r w:rsidR="0032569D" w:rsidRPr="0032569D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           №  1</w:t>
      </w:r>
    </w:p>
    <w:p w:rsid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«О проведении </w:t>
      </w:r>
      <w:proofErr w:type="spell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МКДОУ «Детский сад «Северок» с. Ванавара» ЭМР»</w:t>
      </w:r>
    </w:p>
    <w:p w:rsidR="00330AD9" w:rsidRPr="005174FB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proofErr w:type="gram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На основании п. 3 части 2 статьи 29 Федерального закона №273-ФЗ «Об образовании в Российской Федерации», приказа Министерства образования и науки Российской Федерации от 14 .06.201</w:t>
      </w:r>
      <w:r>
        <w:rPr>
          <w:rFonts w:ascii="Times New Roman" w:eastAsia="Calibri" w:hAnsi="Times New Roman" w:cs="Times New Roman"/>
          <w:sz w:val="24"/>
          <w:szCs w:val="24"/>
        </w:rPr>
        <w:t xml:space="preserve">3 года № 462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«Об утверждении порядка проведения </w:t>
      </w:r>
      <w:proofErr w:type="spell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организации», приказа Министерства образования и науки Российской Федерации №1324 «Об утверждении показателей деятельности образовательной организации, подлежащей </w:t>
      </w:r>
      <w:proofErr w:type="spell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»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ПРИКАЗЫВАЮ:</w:t>
      </w:r>
    </w:p>
    <w:p w:rsidR="005174FB" w:rsidRPr="005174FB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1.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Утвердить План подготовки и проведения </w:t>
      </w:r>
      <w:proofErr w:type="spell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за 2018 календарный год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74FB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2.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Утвердить состав 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рабочей группы по проведению </w:t>
      </w:r>
      <w:proofErr w:type="spellStart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Руководитель группы: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Заведующая Сизых Н.И.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–Нуреева И.И.;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Члены группы: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Балышева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Ю.В. – воспитатель;</w:t>
      </w:r>
    </w:p>
    <w:p w:rsidR="005174FB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Дружинкина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О. О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>. – завхоз;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3) Исенко О.В.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Кенибас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А.А.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5) Кузнецова Н.Ю.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Провести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в период с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15.02.2019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15.03.2019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г., согласно показателям</w:t>
      </w:r>
    </w:p>
    <w:p w:rsidR="005174FB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3. Подготовить отчет по </w:t>
      </w:r>
      <w:proofErr w:type="spellStart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 в срок с </w:t>
      </w:r>
      <w:r w:rsidRPr="00330AD9">
        <w:rPr>
          <w:rFonts w:ascii="Times New Roman" w:eastAsia="Calibri" w:hAnsi="Times New Roman" w:cs="Times New Roman"/>
          <w:sz w:val="24"/>
          <w:szCs w:val="24"/>
        </w:rPr>
        <w:t>15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>.0</w:t>
      </w:r>
      <w:r w:rsidRPr="00330AD9">
        <w:rPr>
          <w:rFonts w:ascii="Times New Roman" w:eastAsia="Calibri" w:hAnsi="Times New Roman" w:cs="Times New Roman"/>
          <w:sz w:val="24"/>
          <w:szCs w:val="24"/>
        </w:rPr>
        <w:t>3.2019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г. до </w:t>
      </w:r>
      <w:r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>.04.201</w:t>
      </w:r>
      <w:r w:rsidRPr="00330AD9">
        <w:rPr>
          <w:rFonts w:ascii="Times New Roman" w:eastAsia="Calibri" w:hAnsi="Times New Roman" w:cs="Times New Roman"/>
          <w:sz w:val="24"/>
          <w:szCs w:val="24"/>
        </w:rPr>
        <w:t>9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 г., ответственность возлагаю на </w:t>
      </w:r>
      <w:proofErr w:type="spellStart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="005174FB" w:rsidRPr="00330AD9">
        <w:rPr>
          <w:rFonts w:ascii="Times New Roman" w:eastAsia="Calibri" w:hAnsi="Times New Roman" w:cs="Times New Roman"/>
          <w:sz w:val="24"/>
          <w:szCs w:val="24"/>
        </w:rPr>
        <w:t>. по ВМР –Нурееву И.И.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4. Рассмотреть отчет по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на заседании Педагогического Совета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чреждения в срок до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Pr="00330AD9">
        <w:rPr>
          <w:rFonts w:ascii="Times New Roman" w:eastAsia="Calibri" w:hAnsi="Times New Roman" w:cs="Times New Roman"/>
          <w:sz w:val="24"/>
          <w:szCs w:val="24"/>
        </w:rPr>
        <w:t>.04.201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года, ответственность возложить на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–Нурееву И.И.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5.Направить отчет по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учредителю до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Pr="00330AD9">
        <w:rPr>
          <w:rFonts w:ascii="Times New Roman" w:eastAsia="Calibri" w:hAnsi="Times New Roman" w:cs="Times New Roman"/>
          <w:sz w:val="24"/>
          <w:szCs w:val="24"/>
        </w:rPr>
        <w:t>.04.201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6. Разместить отчет по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на официальном сайте МКДОУ «Детский сад  «Северок» с. Ванавара» ЭМР»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в срок до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Pr="00330AD9">
        <w:rPr>
          <w:rFonts w:ascii="Times New Roman" w:eastAsia="Calibri" w:hAnsi="Times New Roman" w:cs="Times New Roman"/>
          <w:sz w:val="24"/>
          <w:szCs w:val="24"/>
        </w:rPr>
        <w:t>.04.201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9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года, 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7.Ответственность за исполнением приказа  на возложить на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–Нурееву И.И.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исполнением оставляю за собой.</w:t>
      </w:r>
    </w:p>
    <w:p w:rsidR="00330AD9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30AD9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30AD9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Заведующая МКДОУ </w:t>
      </w:r>
    </w:p>
    <w:p w:rsidR="00330AD9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«Детский сад «Северок»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с.Ванавара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» ЭМР                                  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Н.И.Сизых</w:t>
      </w:r>
      <w:proofErr w:type="spellEnd"/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330AD9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330AD9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330AD9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Default="002A5AF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A5AF4" w:rsidRPr="002A5AF4" w:rsidRDefault="002A5AF4" w:rsidP="002A5A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6275" cy="895350"/>
            <wp:effectExtent l="0" t="0" r="9525" b="0"/>
            <wp:docPr id="19" name="Рисунок 19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 образовательное  учреждение</w:t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 сад «Северок» с. Ванавара»</w:t>
      </w:r>
    </w:p>
    <w:p w:rsidR="002A5AF4" w:rsidRPr="002A5AF4" w:rsidRDefault="002A5AF4" w:rsidP="002A5AF4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Эвенкийского муниципального района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Красноярского края</w:t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2A5AF4">
        <w:rPr>
          <w:rFonts w:ascii="Times New Roman" w:eastAsia="Times New Roman" w:hAnsi="Times New Roman" w:cs="Times New Roman"/>
          <w:sz w:val="16"/>
          <w:szCs w:val="24"/>
          <w:lang w:eastAsia="ru-RU"/>
        </w:rPr>
        <w:t>С. Ванавара, Эвенкийский муниципальный район, Красноярский край, 648490; факс ______; тел. ________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ОКПО 35137393                                ОГРН 1028800002293                     </w:t>
      </w:r>
      <w:r w:rsidRPr="002A5AF4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ИНН/КПП 8803000972/880301001</w:t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77696" behindDoc="0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93344</wp:posOffset>
                </wp:positionV>
                <wp:extent cx="5486400" cy="0"/>
                <wp:effectExtent l="0" t="19050" r="0" b="19050"/>
                <wp:wrapTopAndBottom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.4pt,7.35pt" to="44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" o:allowincell="f" strokeweight="3pt">
                <v:stroke linestyle="thinThin"/>
                <w10:wrap type="topAndBottom"/>
              </v:line>
            </w:pict>
          </mc:Fallback>
        </mc:AlternateContent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Приказ </w:t>
      </w:r>
    </w:p>
    <w:p w:rsidR="002A5AF4" w:rsidRPr="002A5AF4" w:rsidRDefault="002A5AF4" w:rsidP="002A5A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5AF4" w:rsidRPr="002A5AF4" w:rsidRDefault="002A5AF4" w:rsidP="002A5AF4">
      <w:pPr>
        <w:tabs>
          <w:tab w:val="left" w:pos="71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14.12.2018 года</w:t>
      </w: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№  18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Об открытии группы 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компенсирующей направленности 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 с нарушением речи»</w:t>
      </w:r>
    </w:p>
    <w:p w:rsidR="002A5AF4" w:rsidRPr="002A5AF4" w:rsidRDefault="002A5AF4" w:rsidP="002A5AF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w w:val="80"/>
          <w:position w:val="4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bCs/>
          <w:w w:val="80"/>
          <w:position w:val="4"/>
          <w:sz w:val="24"/>
          <w:szCs w:val="24"/>
          <w:lang w:eastAsia="ru-RU"/>
        </w:rPr>
        <w:t xml:space="preserve">                             </w:t>
      </w:r>
    </w:p>
    <w:p w:rsidR="002A5AF4" w:rsidRPr="002A5AF4" w:rsidRDefault="002A5AF4" w:rsidP="002A5AF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b/>
          <w:bCs/>
          <w:w w:val="80"/>
          <w:position w:val="4"/>
          <w:sz w:val="24"/>
          <w:szCs w:val="24"/>
          <w:lang w:eastAsia="ru-RU"/>
        </w:rPr>
        <w:t xml:space="preserve">      </w:t>
      </w: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29.12.2012 года № 273 ФЗ «Об образовании в Российской Федерации» </w:t>
      </w:r>
      <w:proofErr w:type="gramStart"/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ред. 03.08.2018) п.2, п.3, статья 79,  приказом Министерства образования и науки Российской Федерации от 30.08.2013 года  № 1014 «Об утверждении Порядка организации и осуществления образовательной деятельности по основным общеобразовательным  программам дошкольного образования», Уставом детского сада, договором между детским садом и родителями (законными представителями) воспитанников, в</w:t>
      </w:r>
      <w:r w:rsidRPr="002A5AF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целях обеспечения равных возможностей и оказания коррекционной помощи детям с нарушениями речи, в соответствии с Положением о группе компенсирующей направленности для детей с нарушениями речи, на основании результатов обследования ПМПК</w:t>
      </w: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b/>
          <w:bCs/>
          <w:w w:val="80"/>
          <w:position w:val="4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Приказываю: </w:t>
      </w:r>
    </w:p>
    <w:p w:rsidR="002A5AF4" w:rsidRPr="002A5AF4" w:rsidRDefault="002A5AF4" w:rsidP="002A5AF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  группу компенсирующей  направленности   в  МКДОУ  «  Детский  сад  «Северок» с</w:t>
      </w:r>
      <w:proofErr w:type="gramStart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анавара» ЭМР.</w:t>
      </w: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Заместителю  заведующей  Нуреевой Ирине Ивановне, организовать работу по созданию необходимых условии для работы группы компенсирующей направленности  для детей с ограниченными возможностями здоровья  в соответствии с Федеральным государственным образовательным стандартом дошкольного образования, утвержденного приказом Министерства образования и науки РФ от 17.10.2013 года № 1155, Постановлением Главного государственного санитарного врача РФ от 15.05.2013г. №26 «Санитарно-эпидемиологические правила и нормативы СанПиН 2.4.1.3049-13» и</w:t>
      </w:r>
      <w:proofErr w:type="gramEnd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обеспечить  получение качественных образовательных  услуг  детям  с  нарушением  речи.</w:t>
      </w: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 положение  о  группе  компенсирующей направленности с  нарушением  речи до  18.12.2018 года (приложение  № 1)</w:t>
      </w: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Утвердить список  воспитанников компенсирующей  направленности с нарушением  речи до 18.12.2018 года, на основании заявлений родителей и заключений ПМПК  (приложение  № 2)</w:t>
      </w: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начало функционирования группы для детей с нарушениями речи  с 24 декабря 2018 года</w:t>
      </w:r>
    </w:p>
    <w:p w:rsidR="002A5AF4" w:rsidRPr="002A5AF4" w:rsidRDefault="002A5AF4" w:rsidP="002A5AF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A5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исполнением  приказа  оставляю  за  собой.</w:t>
      </w:r>
    </w:p>
    <w:p w:rsidR="002A5AF4" w:rsidRPr="002A5AF4" w:rsidRDefault="002A5AF4" w:rsidP="002A5AF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                                                                                          </w:t>
      </w:r>
      <w:proofErr w:type="spellStart"/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Н.И.Сизых</w:t>
      </w:r>
      <w:proofErr w:type="spellEnd"/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«Детский сад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«Северок» с.Ванавара» ЭМР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AF4" w:rsidRPr="002A5AF4" w:rsidRDefault="002A5AF4" w:rsidP="002A5AF4">
      <w:pPr>
        <w:tabs>
          <w:tab w:val="left" w:pos="4125"/>
          <w:tab w:val="center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A5AF4" w:rsidRPr="002A5AF4" w:rsidRDefault="002A5AF4" w:rsidP="002A5AF4">
      <w:pPr>
        <w:shd w:val="clear" w:color="auto" w:fill="FFFFFF"/>
        <w:spacing w:before="100" w:beforeAutospacing="1" w:after="100" w:afterAutospacing="1" w:line="240" w:lineRule="auto"/>
        <w:ind w:left="426" w:hanging="426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</w:p>
    <w:p w:rsidR="002A5AF4" w:rsidRPr="002A5AF4" w:rsidRDefault="002A5AF4" w:rsidP="002A5AF4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5174FB" w:rsidRPr="00330AD9" w:rsidRDefault="005174FB" w:rsidP="005174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54A2" w:rsidRDefault="008354A2"/>
    <w:sectPr w:rsidR="00835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Open Sans">
    <w:altName w:val="Segoe U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42265"/>
    <w:multiLevelType w:val="hybridMultilevel"/>
    <w:tmpl w:val="80DE283E"/>
    <w:lvl w:ilvl="0" w:tplc="A02AFA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13"/>
    <w:rsid w:val="00013761"/>
    <w:rsid w:val="001C0012"/>
    <w:rsid w:val="001F4676"/>
    <w:rsid w:val="002A13B4"/>
    <w:rsid w:val="002A5AF4"/>
    <w:rsid w:val="0031216E"/>
    <w:rsid w:val="0032569D"/>
    <w:rsid w:val="00330AD9"/>
    <w:rsid w:val="00383191"/>
    <w:rsid w:val="004E5B0B"/>
    <w:rsid w:val="005174FB"/>
    <w:rsid w:val="006E5886"/>
    <w:rsid w:val="00727F20"/>
    <w:rsid w:val="008354A2"/>
    <w:rsid w:val="00842913"/>
    <w:rsid w:val="00B221B8"/>
    <w:rsid w:val="00B37164"/>
    <w:rsid w:val="00B511F6"/>
    <w:rsid w:val="00B830C3"/>
    <w:rsid w:val="00BD1FA6"/>
    <w:rsid w:val="00C8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51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74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174FB"/>
  </w:style>
  <w:style w:type="character" w:customStyle="1" w:styleId="30">
    <w:name w:val="Заголовок 3 Знак"/>
    <w:basedOn w:val="a0"/>
    <w:link w:val="3"/>
    <w:uiPriority w:val="9"/>
    <w:semiHidden/>
    <w:rsid w:val="005174FB"/>
    <w:rPr>
      <w:rFonts w:ascii="Cambria" w:eastAsia="Times New Roman" w:hAnsi="Cambria" w:cs="Times New Roman"/>
      <w:b/>
      <w:bCs/>
      <w:color w:val="4F81BD"/>
      <w:lang w:eastAsia="ru-RU"/>
    </w:rPr>
  </w:style>
  <w:style w:type="character" w:styleId="a3">
    <w:name w:val="Hyperlink"/>
    <w:basedOn w:val="a0"/>
    <w:uiPriority w:val="99"/>
    <w:semiHidden/>
    <w:unhideWhenUsed/>
    <w:rsid w:val="005174FB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5174FB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51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6"/>
    <w:uiPriority w:val="1"/>
    <w:locked/>
    <w:rsid w:val="005174FB"/>
  </w:style>
  <w:style w:type="paragraph" w:styleId="a6">
    <w:name w:val="No Spacing"/>
    <w:aliases w:val="основа,Без интервала1"/>
    <w:link w:val="a5"/>
    <w:uiPriority w:val="1"/>
    <w:qFormat/>
    <w:rsid w:val="005174FB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5174FB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174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rsid w:val="005174FB"/>
    <w:pPr>
      <w:ind w:left="720"/>
    </w:pPr>
    <w:rPr>
      <w:rFonts w:ascii="Calibri" w:eastAsia="Times New Roman" w:hAnsi="Calibri" w:cs="Calibri"/>
    </w:rPr>
  </w:style>
  <w:style w:type="character" w:customStyle="1" w:styleId="art-postheadericon">
    <w:name w:val="art-postheadericon"/>
    <w:basedOn w:val="a0"/>
    <w:rsid w:val="005174FB"/>
  </w:style>
  <w:style w:type="character" w:customStyle="1" w:styleId="apple-converted-space">
    <w:name w:val="apple-converted-space"/>
    <w:basedOn w:val="a0"/>
    <w:rsid w:val="005174FB"/>
  </w:style>
  <w:style w:type="character" w:customStyle="1" w:styleId="FontStyle12">
    <w:name w:val="Font Style12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table" w:customStyle="1" w:styleId="12">
    <w:name w:val="Сетка таблицы1"/>
    <w:basedOn w:val="a1"/>
    <w:next w:val="a7"/>
    <w:uiPriority w:val="59"/>
    <w:rsid w:val="005174F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174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5174FB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1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51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74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174FB"/>
  </w:style>
  <w:style w:type="character" w:customStyle="1" w:styleId="30">
    <w:name w:val="Заголовок 3 Знак"/>
    <w:basedOn w:val="a0"/>
    <w:link w:val="3"/>
    <w:uiPriority w:val="9"/>
    <w:semiHidden/>
    <w:rsid w:val="005174FB"/>
    <w:rPr>
      <w:rFonts w:ascii="Cambria" w:eastAsia="Times New Roman" w:hAnsi="Cambria" w:cs="Times New Roman"/>
      <w:b/>
      <w:bCs/>
      <w:color w:val="4F81BD"/>
      <w:lang w:eastAsia="ru-RU"/>
    </w:rPr>
  </w:style>
  <w:style w:type="character" w:styleId="a3">
    <w:name w:val="Hyperlink"/>
    <w:basedOn w:val="a0"/>
    <w:uiPriority w:val="99"/>
    <w:semiHidden/>
    <w:unhideWhenUsed/>
    <w:rsid w:val="005174FB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5174FB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51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6"/>
    <w:uiPriority w:val="1"/>
    <w:locked/>
    <w:rsid w:val="005174FB"/>
  </w:style>
  <w:style w:type="paragraph" w:styleId="a6">
    <w:name w:val="No Spacing"/>
    <w:aliases w:val="основа,Без интервала1"/>
    <w:link w:val="a5"/>
    <w:uiPriority w:val="1"/>
    <w:qFormat/>
    <w:rsid w:val="005174FB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5174FB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174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rsid w:val="005174FB"/>
    <w:pPr>
      <w:ind w:left="720"/>
    </w:pPr>
    <w:rPr>
      <w:rFonts w:ascii="Calibri" w:eastAsia="Times New Roman" w:hAnsi="Calibri" w:cs="Calibri"/>
    </w:rPr>
  </w:style>
  <w:style w:type="character" w:customStyle="1" w:styleId="art-postheadericon">
    <w:name w:val="art-postheadericon"/>
    <w:basedOn w:val="a0"/>
    <w:rsid w:val="005174FB"/>
  </w:style>
  <w:style w:type="character" w:customStyle="1" w:styleId="apple-converted-space">
    <w:name w:val="apple-converted-space"/>
    <w:basedOn w:val="a0"/>
    <w:rsid w:val="005174FB"/>
  </w:style>
  <w:style w:type="character" w:customStyle="1" w:styleId="FontStyle12">
    <w:name w:val="Font Style12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table" w:customStyle="1" w:styleId="12">
    <w:name w:val="Сетка таблицы1"/>
    <w:basedOn w:val="a1"/>
    <w:next w:val="a7"/>
    <w:uiPriority w:val="59"/>
    <w:rsid w:val="005174F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174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5174FB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1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yubatumakova.ucoz.com/projects/malye_olimpijskie_igry.docx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everokevenkya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lyubatumakova.ucoz.com/projects/detsko-pedagogicheskij_proekt_dobroe_serdce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8409</Words>
  <Characters>47933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Дет. сад Северок</cp:lastModifiedBy>
  <cp:revision>14</cp:revision>
  <dcterms:created xsi:type="dcterms:W3CDTF">2019-03-13T03:35:00Z</dcterms:created>
  <dcterms:modified xsi:type="dcterms:W3CDTF">2019-10-28T03:52:00Z</dcterms:modified>
</cp:coreProperties>
</file>